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16" w:rsidRDefault="00C16116" w:rsidP="00C16116">
      <w:pPr>
        <w:pStyle w:val="Section"/>
      </w:pPr>
      <w:r>
        <w:t xml:space="preserve">State of </w:t>
      </w:r>
      <w:smartTag w:uri="urn:schemas-microsoft-com:office:smarttags" w:element="State">
        <w:smartTag w:uri="urn:schemas-microsoft-com:office:smarttags" w:element="place">
          <w:r>
            <w:t>Ohio</w:t>
          </w:r>
        </w:smartTag>
      </w:smartTag>
    </w:p>
    <w:p w:rsidR="00C16116" w:rsidRDefault="00C16116" w:rsidP="00C16116">
      <w:pPr>
        <w:pStyle w:val="Section"/>
      </w:pPr>
      <w:r>
        <w:t>Department of Transportation</w:t>
      </w:r>
    </w:p>
    <w:p w:rsidR="00C16116" w:rsidRDefault="00C16116" w:rsidP="00C16116">
      <w:pPr>
        <w:pStyle w:val="Section"/>
      </w:pPr>
    </w:p>
    <w:p w:rsidR="00C16116" w:rsidRDefault="00C16116" w:rsidP="00C16116">
      <w:pPr>
        <w:pStyle w:val="Section"/>
      </w:pPr>
      <w:r>
        <w:t>SPECIAL PROVISION</w:t>
      </w:r>
    </w:p>
    <w:p w:rsidR="00C16116" w:rsidRPr="00C16116" w:rsidRDefault="00C16116" w:rsidP="00C16116">
      <w:pPr>
        <w:pStyle w:val="Section"/>
      </w:pPr>
      <w:r w:rsidRPr="00C16116">
        <w:t>Installation of Wick Drains</w:t>
      </w:r>
    </w:p>
    <w:p w:rsidR="00C16116" w:rsidRDefault="00C16116" w:rsidP="00C16116">
      <w:pPr>
        <w:pStyle w:val="SectionDate"/>
      </w:pPr>
    </w:p>
    <w:p w:rsidR="00C16116" w:rsidRPr="00C16116" w:rsidRDefault="00826A54" w:rsidP="00C16116">
      <w:pPr>
        <w:pStyle w:val="SectionDate"/>
      </w:pPr>
      <w:r>
        <w:t>Febr</w:t>
      </w:r>
      <w:r w:rsidR="00BE65C7">
        <w:t>uary</w:t>
      </w:r>
      <w:r w:rsidR="00C16116" w:rsidRPr="00C16116">
        <w:t xml:space="preserve"> </w:t>
      </w:r>
      <w:r w:rsidR="00DF0547">
        <w:t>25</w:t>
      </w:r>
      <w:bookmarkStart w:id="0" w:name="_GoBack"/>
      <w:bookmarkEnd w:id="0"/>
      <w:r w:rsidR="00C16116" w:rsidRPr="00C16116">
        <w:t>, 20</w:t>
      </w:r>
      <w:r w:rsidR="00BE65C7">
        <w:t>21</w:t>
      </w:r>
    </w:p>
    <w:p w:rsidR="00C16116" w:rsidRDefault="00C16116" w:rsidP="00C16116">
      <w:pPr>
        <w:widowControl w:val="0"/>
        <w:jc w:val="both"/>
      </w:pPr>
    </w:p>
    <w:p w:rsidR="00C16116" w:rsidRDefault="00AA4AAD" w:rsidP="00C16116">
      <w:pPr>
        <w:jc w:val="both"/>
        <w:rPr>
          <w:b/>
          <w:u w:val="single"/>
        </w:rPr>
      </w:pPr>
      <w:r w:rsidRPr="00AA4AAD">
        <w:rPr>
          <w:b/>
          <w:u w:val="single"/>
        </w:rPr>
        <w:t>Item 203 Special - Wick Drain</w:t>
      </w:r>
    </w:p>
    <w:p w:rsidR="00AA4AAD" w:rsidRPr="00C16116" w:rsidRDefault="00AA4AAD" w:rsidP="00C16116">
      <w:pPr>
        <w:jc w:val="both"/>
      </w:pPr>
    </w:p>
    <w:p w:rsidR="00C16116" w:rsidRPr="00C16116" w:rsidRDefault="00C16116" w:rsidP="00C16116">
      <w:pPr>
        <w:jc w:val="both"/>
        <w:rPr>
          <w:b/>
        </w:rPr>
      </w:pPr>
      <w:r w:rsidRPr="00C16116">
        <w:rPr>
          <w:b/>
        </w:rPr>
        <w:t>1.0 Description</w:t>
      </w:r>
    </w:p>
    <w:p w:rsidR="00C16116" w:rsidRPr="00C16116" w:rsidRDefault="00BE65C7" w:rsidP="00C16116">
      <w:pPr>
        <w:jc w:val="both"/>
      </w:pPr>
      <w:r>
        <w:t>F</w:t>
      </w:r>
      <w:r w:rsidR="00C16116" w:rsidRPr="00C16116">
        <w:t>urnish all necessary labor, equipment, and materials, and perform all operations necessary for the installation of wick drains</w:t>
      </w:r>
      <w:r w:rsidR="00301923">
        <w:t>, also known as p</w:t>
      </w:r>
      <w:r w:rsidR="00301923" w:rsidRPr="00301923">
        <w:t xml:space="preserve">refabricated </w:t>
      </w:r>
      <w:r w:rsidR="00301923">
        <w:t>v</w:t>
      </w:r>
      <w:r w:rsidR="00301923" w:rsidRPr="00301923">
        <w:t xml:space="preserve">ertical </w:t>
      </w:r>
      <w:r w:rsidR="00301923">
        <w:t>d</w:t>
      </w:r>
      <w:r w:rsidR="00301923" w:rsidRPr="00301923">
        <w:t>rains</w:t>
      </w:r>
      <w:r w:rsidR="00301923">
        <w:t>,</w:t>
      </w:r>
      <w:r w:rsidR="00C16116" w:rsidRPr="00C16116">
        <w:t xml:space="preserve"> in accordance with the details shown in the plans and with the requirements of these specifications. </w:t>
      </w:r>
      <w:r>
        <w:t>S</w:t>
      </w:r>
      <w:r w:rsidRPr="00C16116">
        <w:t xml:space="preserve">pace and arrange </w:t>
      </w:r>
      <w:r>
        <w:t>t</w:t>
      </w:r>
      <w:r w:rsidR="00C16116" w:rsidRPr="00C16116">
        <w:t xml:space="preserve">he drains as shown on the plans or as otherwise </w:t>
      </w:r>
      <w:r w:rsidR="004E233E">
        <w:t>accepted</w:t>
      </w:r>
      <w:r w:rsidR="00C16116" w:rsidRPr="00C16116">
        <w:t xml:space="preserve"> by the Engineer.</w:t>
      </w:r>
    </w:p>
    <w:p w:rsidR="00C16116" w:rsidRPr="00C16116" w:rsidRDefault="00C16116" w:rsidP="00C16116">
      <w:pPr>
        <w:jc w:val="both"/>
      </w:pPr>
    </w:p>
    <w:p w:rsidR="00C16116" w:rsidRPr="00C16116" w:rsidRDefault="00C16116" w:rsidP="00C16116">
      <w:pPr>
        <w:jc w:val="both"/>
        <w:rPr>
          <w:b/>
        </w:rPr>
      </w:pPr>
      <w:r w:rsidRPr="00C16116">
        <w:rPr>
          <w:b/>
        </w:rPr>
        <w:t>2.0 Material Specification</w:t>
      </w:r>
    </w:p>
    <w:p w:rsidR="00E9761F" w:rsidRPr="00C16116" w:rsidRDefault="00756B3C" w:rsidP="00E9761F">
      <w:pPr>
        <w:jc w:val="both"/>
      </w:pPr>
      <w:r>
        <w:t>Furnish</w:t>
      </w:r>
      <w:r w:rsidR="00E9761F">
        <w:t xml:space="preserve"> </w:t>
      </w:r>
      <w:r w:rsidR="00C16116" w:rsidRPr="00C16116">
        <w:t>wick drain consist</w:t>
      </w:r>
      <w:r w:rsidR="00E9761F">
        <w:t>ing</w:t>
      </w:r>
      <w:r w:rsidR="00C16116" w:rsidRPr="00C16116">
        <w:t xml:space="preserve"> of a continuous</w:t>
      </w:r>
      <w:r w:rsidR="00301923" w:rsidRPr="00301923">
        <w:t xml:space="preserve"> </w:t>
      </w:r>
      <w:r w:rsidR="00301923" w:rsidRPr="00C16116">
        <w:t>prefabricated</w:t>
      </w:r>
      <w:r w:rsidR="00C16116" w:rsidRPr="00C16116">
        <w:t xml:space="preserve"> plastic drainage core wrapped in a non-woven geotextile material. </w:t>
      </w:r>
      <w:r w:rsidR="00E9761F">
        <w:t>Provide wick</w:t>
      </w:r>
      <w:r w:rsidR="00E9761F" w:rsidRPr="00C16116">
        <w:t xml:space="preserve"> drains free of defects, rips, holes, or flaws.</w:t>
      </w:r>
    </w:p>
    <w:p w:rsidR="00E9761F" w:rsidRDefault="00E9761F" w:rsidP="00C16116">
      <w:pPr>
        <w:jc w:val="both"/>
      </w:pPr>
    </w:p>
    <w:p w:rsidR="00385888" w:rsidRDefault="00385888" w:rsidP="00385888">
      <w:pPr>
        <w:spacing w:after="240"/>
        <w:jc w:val="both"/>
      </w:pPr>
      <w:r>
        <w:t>Ensure that the</w:t>
      </w:r>
      <w:r w:rsidRPr="00C16116">
        <w:t xml:space="preserve"> wick drain </w:t>
      </w:r>
      <w:r>
        <w:t>meets</w:t>
      </w:r>
      <w:r w:rsidRPr="00C16116">
        <w:t xml:space="preserve"> the following </w:t>
      </w:r>
      <w:r w:rsidR="00CF1B83">
        <w:t>material</w:t>
      </w:r>
      <w:r w:rsidRPr="00C16116">
        <w:t xml:space="preserve"> </w:t>
      </w:r>
      <w:r w:rsidR="00CF1B83" w:rsidRPr="00C16116">
        <w:t>specifications</w:t>
      </w:r>
      <w:r>
        <w:t>:</w:t>
      </w:r>
    </w:p>
    <w:p w:rsidR="00385888" w:rsidRP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 xml:space="preserve">Flow capacity through the core of not less than 0.5 gallons per minute as measured under a normal stress of 5000 </w:t>
      </w:r>
      <w:proofErr w:type="spellStart"/>
      <w:r w:rsidRPr="00385888">
        <w:rPr>
          <w:rFonts w:ascii="Times New Roman" w:hAnsi="Times New Roman" w:cs="Times New Roman"/>
          <w:sz w:val="24"/>
          <w:szCs w:val="24"/>
        </w:rPr>
        <w:t>psf</w:t>
      </w:r>
      <w:proofErr w:type="spellEnd"/>
      <w:r w:rsidRPr="00385888">
        <w:rPr>
          <w:rFonts w:ascii="Times New Roman" w:hAnsi="Times New Roman" w:cs="Times New Roman"/>
          <w:sz w:val="24"/>
          <w:szCs w:val="24"/>
        </w:rPr>
        <w:t xml:space="preserve"> after a period of 24 hours using a </w:t>
      </w:r>
      <w:r w:rsidR="00CF1B83" w:rsidRPr="00CF1B83">
        <w:rPr>
          <w:rFonts w:ascii="Times New Roman" w:hAnsi="Times New Roman" w:cs="Times New Roman"/>
          <w:sz w:val="24"/>
          <w:szCs w:val="24"/>
        </w:rPr>
        <w:t xml:space="preserve">hydraulic </w:t>
      </w:r>
      <w:r w:rsidRPr="00385888">
        <w:rPr>
          <w:rFonts w:ascii="Times New Roman" w:hAnsi="Times New Roman" w:cs="Times New Roman"/>
          <w:sz w:val="24"/>
          <w:szCs w:val="24"/>
        </w:rPr>
        <w:t>gradient of 1</w:t>
      </w:r>
      <w:r w:rsidR="00CF1B83">
        <w:rPr>
          <w:rFonts w:ascii="Times New Roman" w:hAnsi="Times New Roman" w:cs="Times New Roman"/>
          <w:sz w:val="24"/>
          <w:szCs w:val="24"/>
        </w:rPr>
        <w:t>.0</w:t>
      </w:r>
      <w:r w:rsidRPr="00385888">
        <w:rPr>
          <w:rFonts w:ascii="Times New Roman" w:hAnsi="Times New Roman" w:cs="Times New Roman"/>
          <w:sz w:val="24"/>
          <w:szCs w:val="24"/>
        </w:rPr>
        <w:t>.</w:t>
      </w:r>
    </w:p>
    <w:p w:rsidR="00385888" w:rsidRP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Permeability of the geotextile greater than 0.01 centimeters per second as determined by ASTM D4491.</w:t>
      </w:r>
    </w:p>
    <w:p w:rsid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Geotextile with an AOS of not greater than 0.30 millimeters and not less than 0.10 millimeters.</w:t>
      </w:r>
    </w:p>
    <w:p w:rsidR="00CF1B83" w:rsidRPr="00CF1B83" w:rsidRDefault="00CF1B83" w:rsidP="00385888">
      <w:pPr>
        <w:pStyle w:val="ListParagraph"/>
        <w:numPr>
          <w:ilvl w:val="0"/>
          <w:numId w:val="2"/>
        </w:numPr>
        <w:spacing w:after="240"/>
        <w:contextualSpacing w:val="0"/>
        <w:jc w:val="both"/>
        <w:rPr>
          <w:rFonts w:ascii="Times New Roman" w:hAnsi="Times New Roman" w:cs="Times New Roman"/>
          <w:sz w:val="24"/>
          <w:szCs w:val="24"/>
        </w:rPr>
      </w:pPr>
      <w:r w:rsidRPr="00CF1B83">
        <w:rPr>
          <w:rFonts w:ascii="Times New Roman" w:hAnsi="Times New Roman" w:cs="Times New Roman"/>
          <w:sz w:val="24"/>
          <w:szCs w:val="24"/>
        </w:rPr>
        <w:t>Minimum tensile strength without distress or separation of each separate component (geotextile and core) and the composite wick drain of 15 pounds per inch width by clamping over the full width and testing in accordance with ASTM D-4595 (i.e. 4-inch gauge length tested in a constant rate of extension test machine at 10 percent strain per minute).</w:t>
      </w:r>
    </w:p>
    <w:p w:rsidR="00C16116" w:rsidRPr="00C16116" w:rsidRDefault="00C16116" w:rsidP="00C16116">
      <w:pPr>
        <w:jc w:val="both"/>
        <w:rPr>
          <w:b/>
        </w:rPr>
      </w:pPr>
      <w:r w:rsidRPr="00C16116">
        <w:rPr>
          <w:b/>
        </w:rPr>
        <w:t xml:space="preserve">2.1 Source </w:t>
      </w:r>
      <w:r w:rsidR="002D0F78">
        <w:rPr>
          <w:b/>
        </w:rPr>
        <w:t>Acceptance</w:t>
      </w:r>
    </w:p>
    <w:p w:rsidR="00C16116" w:rsidRPr="00C16116" w:rsidRDefault="00C16116" w:rsidP="00C16116">
      <w:pPr>
        <w:jc w:val="both"/>
      </w:pPr>
      <w:r w:rsidRPr="00C16116">
        <w:t xml:space="preserve">Prior to delivery of the wick drain product, submit to the Engineer a copy of an affidavit signed by a legally authorized official from the company manufacturing the wick drain core and the geotextile wrap. </w:t>
      </w:r>
      <w:r w:rsidR="00BE65C7">
        <w:t>A</w:t>
      </w:r>
      <w:r w:rsidR="00BE65C7" w:rsidRPr="00C16116">
        <w:t>ttest</w:t>
      </w:r>
      <w:r w:rsidR="00BE65C7">
        <w:t xml:space="preserve"> in</w:t>
      </w:r>
      <w:r w:rsidR="00BE65C7" w:rsidRPr="00C16116">
        <w:t xml:space="preserve"> </w:t>
      </w:r>
      <w:r w:rsidR="00BE65C7">
        <w:t>t</w:t>
      </w:r>
      <w:r w:rsidRPr="00C16116">
        <w:t xml:space="preserve">he affidavit that the products meet the physical and mechanical requirements stated in the specification and include test results. </w:t>
      </w:r>
      <w:r w:rsidR="00BE65C7">
        <w:t>S</w:t>
      </w:r>
      <w:r w:rsidR="00BE65C7" w:rsidRPr="00C16116">
        <w:t xml:space="preserve">ubmit </w:t>
      </w:r>
      <w:r w:rsidR="00BE65C7">
        <w:t>a</w:t>
      </w:r>
      <w:r w:rsidRPr="00C16116">
        <w:t xml:space="preserve"> wick drain sample</w:t>
      </w:r>
      <w:r w:rsidR="00BE65C7">
        <w:t xml:space="preserve"> of </w:t>
      </w:r>
      <w:r w:rsidR="00BE65C7" w:rsidRPr="00C16116">
        <w:t xml:space="preserve">at least 5 lineal feet </w:t>
      </w:r>
      <w:r w:rsidRPr="00C16116">
        <w:t>for evaluation at least 15 working da</w:t>
      </w:r>
      <w:r w:rsidR="00BE65C7">
        <w:t>y</w:t>
      </w:r>
      <w:r w:rsidRPr="00C16116">
        <w:t xml:space="preserve">s prior to delivery to the project. </w:t>
      </w:r>
      <w:r w:rsidR="00BE65C7">
        <w:t xml:space="preserve">Obtain </w:t>
      </w:r>
      <w:r w:rsidR="002D0F78">
        <w:t>acceptance</w:t>
      </w:r>
      <w:r w:rsidRPr="00C16116">
        <w:t xml:space="preserve"> of the wick drain by the Engineer prior to site delivery.</w:t>
      </w:r>
    </w:p>
    <w:p w:rsidR="00C16116" w:rsidRPr="00C16116" w:rsidRDefault="00C16116" w:rsidP="00C16116">
      <w:pPr>
        <w:jc w:val="both"/>
      </w:pPr>
    </w:p>
    <w:p w:rsidR="00C16116" w:rsidRPr="00C16116" w:rsidRDefault="00C16116" w:rsidP="00C16116">
      <w:pPr>
        <w:jc w:val="both"/>
        <w:rPr>
          <w:b/>
        </w:rPr>
      </w:pPr>
      <w:r w:rsidRPr="00C16116">
        <w:rPr>
          <w:b/>
        </w:rPr>
        <w:t>2.2 Control Testing</w:t>
      </w:r>
    </w:p>
    <w:p w:rsidR="00C16116" w:rsidRPr="00C16116" w:rsidRDefault="00BE65C7" w:rsidP="00C16116">
      <w:pPr>
        <w:jc w:val="both"/>
      </w:pPr>
      <w:r>
        <w:t>T</w:t>
      </w:r>
      <w:r w:rsidRPr="00C16116">
        <w:t xml:space="preserve">he Engineer </w:t>
      </w:r>
      <w:r>
        <w:t xml:space="preserve">will </w:t>
      </w:r>
      <w:r w:rsidRPr="00C16116">
        <w:t xml:space="preserve">collect </w:t>
      </w:r>
      <w:r>
        <w:t>s</w:t>
      </w:r>
      <w:r w:rsidRPr="00C16116">
        <w:t xml:space="preserve">amples of the wick drain periodically during construction </w:t>
      </w:r>
      <w:r>
        <w:t xml:space="preserve">for </w:t>
      </w:r>
      <w:r w:rsidRPr="00C16116">
        <w:t>review</w:t>
      </w:r>
      <w:r>
        <w:t xml:space="preserve"> and</w:t>
      </w:r>
      <w:r w:rsidR="00C16116" w:rsidRPr="00C16116">
        <w:t xml:space="preserve"> confirmation testing.</w:t>
      </w:r>
    </w:p>
    <w:p w:rsidR="00C16116" w:rsidRPr="00C16116" w:rsidRDefault="00C16116" w:rsidP="00C16116">
      <w:pPr>
        <w:jc w:val="both"/>
      </w:pPr>
    </w:p>
    <w:p w:rsidR="00C16116" w:rsidRPr="00C16116" w:rsidRDefault="00C16116" w:rsidP="00C16116">
      <w:pPr>
        <w:jc w:val="both"/>
        <w:rPr>
          <w:b/>
        </w:rPr>
      </w:pPr>
      <w:r w:rsidRPr="00C16116">
        <w:rPr>
          <w:b/>
        </w:rPr>
        <w:lastRenderedPageBreak/>
        <w:t>2.3 Shipment and Storage</w:t>
      </w:r>
    </w:p>
    <w:p w:rsidR="00C16116" w:rsidRPr="00C16116" w:rsidRDefault="00C16116" w:rsidP="00C16116">
      <w:pPr>
        <w:jc w:val="both"/>
      </w:pPr>
      <w:r w:rsidRPr="00C16116">
        <w:t xml:space="preserve">During periods of shipment and storage, </w:t>
      </w:r>
      <w:r w:rsidR="002C6DCB" w:rsidRPr="00C16116">
        <w:t xml:space="preserve">wrap </w:t>
      </w:r>
      <w:r w:rsidRPr="00C16116">
        <w:t>the wick drains in a heavy</w:t>
      </w:r>
      <w:r w:rsidR="003B0E9D">
        <w:t>-</w:t>
      </w:r>
      <w:r w:rsidRPr="00C16116">
        <w:t xml:space="preserve">duty protective coating. </w:t>
      </w:r>
      <w:r w:rsidR="003B0E9D">
        <w:t>P</w:t>
      </w:r>
      <w:r w:rsidR="003B0E9D" w:rsidRPr="00C16116">
        <w:t xml:space="preserve">rotect </w:t>
      </w:r>
      <w:r w:rsidRPr="00C16116">
        <w:t xml:space="preserve">the </w:t>
      </w:r>
      <w:r w:rsidR="003B0E9D" w:rsidRPr="00C16116">
        <w:t xml:space="preserve">wick </w:t>
      </w:r>
      <w:r w:rsidRPr="00C16116">
        <w:t>drains from sunlight, mud, dirt, dust, debris, and detrimental substances.</w:t>
      </w:r>
    </w:p>
    <w:p w:rsidR="00C16116" w:rsidRPr="00C16116" w:rsidRDefault="00C16116" w:rsidP="00C16116">
      <w:pPr>
        <w:jc w:val="both"/>
      </w:pPr>
    </w:p>
    <w:p w:rsidR="00C16116" w:rsidRPr="00C16116" w:rsidRDefault="00C16116" w:rsidP="00C16116">
      <w:pPr>
        <w:jc w:val="both"/>
        <w:rPr>
          <w:b/>
        </w:rPr>
      </w:pPr>
      <w:r w:rsidRPr="00C16116">
        <w:rPr>
          <w:b/>
        </w:rPr>
        <w:t>3.0 Equipment</w:t>
      </w:r>
    </w:p>
    <w:p w:rsidR="00C16116" w:rsidRPr="00C16116" w:rsidRDefault="0083353D" w:rsidP="00C16116">
      <w:pPr>
        <w:jc w:val="both"/>
      </w:pPr>
      <w:r>
        <w:t>I</w:t>
      </w:r>
      <w:r w:rsidRPr="00C16116">
        <w:t>nsta</w:t>
      </w:r>
      <w:r>
        <w:t>l</w:t>
      </w:r>
      <w:r w:rsidRPr="00C16116">
        <w:t>l</w:t>
      </w:r>
      <w:r>
        <w:t xml:space="preserve"> t</w:t>
      </w:r>
      <w:r w:rsidR="00C16116" w:rsidRPr="00C16116">
        <w:t xml:space="preserve">he wick drains with equipment which will cause a minimum of disturbance of the subsoil during the installation. Unless the Engineer </w:t>
      </w:r>
      <w:r w:rsidR="00EC4EEB">
        <w:t>accept</w:t>
      </w:r>
      <w:r w:rsidR="00C16116" w:rsidRPr="00C16116">
        <w:t xml:space="preserve">s that soil conditions do not allow, </w:t>
      </w:r>
      <w:r w:rsidR="004743FF" w:rsidRPr="00C16116">
        <w:t>install</w:t>
      </w:r>
      <w:r w:rsidR="004743FF">
        <w:t xml:space="preserve"> </w:t>
      </w:r>
      <w:r w:rsidR="00C16116" w:rsidRPr="00C16116">
        <w:t xml:space="preserve">the wick drains using a mandrel or sleeve advanced through </w:t>
      </w:r>
      <w:r w:rsidR="009F151A">
        <w:t xml:space="preserve">the </w:t>
      </w:r>
      <w:r w:rsidR="00C16116" w:rsidRPr="00C16116">
        <w:t xml:space="preserve">granular material comprising the </w:t>
      </w:r>
      <w:r w:rsidR="00435DB2">
        <w:t xml:space="preserve">work platform and lower portion of the </w:t>
      </w:r>
      <w:r w:rsidR="00C16116" w:rsidRPr="00C16116">
        <w:t>drainage blanket</w:t>
      </w:r>
      <w:r w:rsidR="004743FF">
        <w:t>,</w:t>
      </w:r>
      <w:r w:rsidR="00C16116" w:rsidRPr="00C16116">
        <w:t xml:space="preserve"> and into the underlying soils to the required depth</w:t>
      </w:r>
      <w:r w:rsidR="009F151A">
        <w:t>,</w:t>
      </w:r>
      <w:r w:rsidR="00C16116" w:rsidRPr="00C16116">
        <w:t xml:space="preserve"> using vibratory, constant load, or constant rate of advancement methods. </w:t>
      </w:r>
      <w:r w:rsidR="004743FF">
        <w:t>Do not u</w:t>
      </w:r>
      <w:r w:rsidR="00C16116" w:rsidRPr="00C16116">
        <w:t xml:space="preserve">se falling weight impact hammers or jetting for installation of the drains. </w:t>
      </w:r>
      <w:r w:rsidR="004743FF">
        <w:t>Use t</w:t>
      </w:r>
      <w:r w:rsidR="00C16116" w:rsidRPr="00C16116">
        <w:t xml:space="preserve">he mandrel </w:t>
      </w:r>
      <w:r w:rsidR="004743FF">
        <w:t>to</w:t>
      </w:r>
      <w:r w:rsidR="00C16116" w:rsidRPr="00C16116">
        <w:t xml:space="preserve"> protect the </w:t>
      </w:r>
      <w:r w:rsidR="00301923">
        <w:t>wick</w:t>
      </w:r>
      <w:r w:rsidR="00C16116" w:rsidRPr="00C16116">
        <w:t xml:space="preserve"> drain from tears, cuts, and abrasions during installation and withdraw</w:t>
      </w:r>
      <w:r w:rsidR="004743FF">
        <w:t xml:space="preserve"> the mandrel</w:t>
      </w:r>
      <w:r w:rsidR="00C16116" w:rsidRPr="00C16116">
        <w:t xml:space="preserve"> after installation of the drain. </w:t>
      </w:r>
      <w:r w:rsidR="004743FF">
        <w:t>P</w:t>
      </w:r>
      <w:r w:rsidR="004743FF" w:rsidRPr="00C16116">
        <w:t>rovide</w:t>
      </w:r>
      <w:r w:rsidR="004743FF">
        <w:t xml:space="preserve"> t</w:t>
      </w:r>
      <w:r w:rsidR="00C16116" w:rsidRPr="00C16116">
        <w:t xml:space="preserve">he </w:t>
      </w:r>
      <w:r w:rsidR="004743FF">
        <w:t xml:space="preserve">wick </w:t>
      </w:r>
      <w:r w:rsidR="00C16116" w:rsidRPr="00C16116">
        <w:t xml:space="preserve">drain with an anchor plate or rod at the bottom to anchor the bottom of the drain at the required depth at the time of mandrel removal. </w:t>
      </w:r>
      <w:r w:rsidR="004743FF">
        <w:t>Ensure that t</w:t>
      </w:r>
      <w:r w:rsidR="00C16116" w:rsidRPr="00C16116">
        <w:t xml:space="preserve">he projected cross-sectional area of the mandrel and anchor combination </w:t>
      </w:r>
      <w:r w:rsidR="004743FF">
        <w:t>is not</w:t>
      </w:r>
      <w:r w:rsidR="00C16116" w:rsidRPr="00C16116">
        <w:t xml:space="preserve"> greater than that suggested by the manufacturer and a</w:t>
      </w:r>
      <w:r w:rsidR="002D0F78">
        <w:t>ccept</w:t>
      </w:r>
      <w:r w:rsidR="00C16116" w:rsidRPr="00C16116">
        <w:t>ed by the Engineer.</w:t>
      </w:r>
    </w:p>
    <w:p w:rsidR="00C16116" w:rsidRPr="00C16116" w:rsidRDefault="00C16116" w:rsidP="00C16116">
      <w:pPr>
        <w:jc w:val="both"/>
      </w:pPr>
    </w:p>
    <w:p w:rsidR="00C16116" w:rsidRPr="00C16116" w:rsidRDefault="00682AF1" w:rsidP="00C16116">
      <w:pPr>
        <w:jc w:val="both"/>
      </w:pPr>
      <w:r>
        <w:t>E</w:t>
      </w:r>
      <w:r w:rsidR="00C16116" w:rsidRPr="00C16116">
        <w:t xml:space="preserve">xamine the site and all geotechnical information to determine the equipment required for the support conditions anticipated. The Contractor </w:t>
      </w:r>
      <w:r>
        <w:t>is</w:t>
      </w:r>
      <w:r w:rsidR="00C16116" w:rsidRPr="00C16116">
        <w:t xml:space="preserve"> solely responsible for selection of </w:t>
      </w:r>
      <w:r>
        <w:t>the</w:t>
      </w:r>
      <w:r w:rsidR="00C16116" w:rsidRPr="00C16116">
        <w:t xml:space="preserve"> equipment</w:t>
      </w:r>
      <w:r>
        <w:t>. I</w:t>
      </w:r>
      <w:r w:rsidR="00C16116" w:rsidRPr="00C16116">
        <w:t xml:space="preserve">f required, modify </w:t>
      </w:r>
      <w:r>
        <w:t>the</w:t>
      </w:r>
      <w:r w:rsidR="00C16116" w:rsidRPr="00C16116">
        <w:t xml:space="preserve"> equipment or provide construction platforms </w:t>
      </w:r>
      <w:r>
        <w:t>with</w:t>
      </w:r>
      <w:r w:rsidR="00C16116" w:rsidRPr="00C16116">
        <w:t xml:space="preserve"> adequate support to install the wick drains in accordance with this specification.</w:t>
      </w:r>
    </w:p>
    <w:p w:rsidR="00C16116" w:rsidRPr="00C16116" w:rsidRDefault="00C16116" w:rsidP="00C16116">
      <w:pPr>
        <w:jc w:val="both"/>
      </w:pPr>
    </w:p>
    <w:p w:rsidR="00C16116" w:rsidRPr="00C16116" w:rsidRDefault="00C16116" w:rsidP="00C16116">
      <w:pPr>
        <w:jc w:val="both"/>
      </w:pPr>
      <w:r w:rsidRPr="00C16116">
        <w:t xml:space="preserve">At least 3 weeks prior to the installation of the wick drains, submit to the Engineer, for review and </w:t>
      </w:r>
      <w:r w:rsidR="002D0F78">
        <w:t>acceptance</w:t>
      </w:r>
      <w:r w:rsidRPr="00C16116">
        <w:t xml:space="preserve">, details of the sequence and method of installation. </w:t>
      </w:r>
      <w:r w:rsidR="00EC0926">
        <w:t>A</w:t>
      </w:r>
      <w:r w:rsidRPr="00C16116">
        <w:t xml:space="preserve">t a minimum, </w:t>
      </w:r>
      <w:r w:rsidR="00EC0926">
        <w:t xml:space="preserve">include </w:t>
      </w:r>
      <w:r w:rsidR="00EC0926" w:rsidRPr="00C16116">
        <w:t xml:space="preserve">the following information </w:t>
      </w:r>
      <w:r w:rsidR="00EC0926">
        <w:t>in t</w:t>
      </w:r>
      <w:r w:rsidR="00EC0926" w:rsidRPr="00C16116">
        <w:t>he submittal</w:t>
      </w:r>
      <w:r w:rsidRPr="00C16116">
        <w:t>:</w:t>
      </w:r>
    </w:p>
    <w:p w:rsidR="00C16116" w:rsidRPr="00C16116" w:rsidRDefault="00C16116" w:rsidP="00C16116">
      <w:pPr>
        <w:jc w:val="both"/>
      </w:pP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Size, type, weight, maximum pushing force, vibratory hammer rated energy, and configuration of the installation rig</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Dimensions and length of mandrel</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Details of drain anchorage</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Detailed description of proposed installation procedures, including methods of installing wick drains through known or anticipated hard materials</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Proposed method(s) for overcoming obstructions</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Proposed method(s) for splicing drains.</w:t>
      </w:r>
    </w:p>
    <w:p w:rsidR="00C16116" w:rsidRPr="00C16116" w:rsidRDefault="00C16116" w:rsidP="00C16116">
      <w:pPr>
        <w:jc w:val="both"/>
      </w:pPr>
    </w:p>
    <w:p w:rsidR="00C16116" w:rsidRPr="00C16116" w:rsidRDefault="00B67102" w:rsidP="00C16116">
      <w:pPr>
        <w:jc w:val="both"/>
      </w:pPr>
      <w:r>
        <w:t>Acceptance</w:t>
      </w:r>
      <w:r w:rsidR="00C16116" w:rsidRPr="00C16116">
        <w:t xml:space="preserve"> by the Engineer </w:t>
      </w:r>
      <w:r>
        <w:t>does</w:t>
      </w:r>
      <w:r w:rsidR="00C16116" w:rsidRPr="00C16116">
        <w:t xml:space="preserve"> not relieve the Contractor of </w:t>
      </w:r>
      <w:r>
        <w:t>the</w:t>
      </w:r>
      <w:r w:rsidR="00C16116" w:rsidRPr="00C16116">
        <w:t xml:space="preserve"> responsibility to install wick drains in accordance with the plans and specifications. If, at any time, the Engineer considers the method of installation incapable of producing a satisfactory drain, alter </w:t>
      </w:r>
      <w:r>
        <w:t>the installation</w:t>
      </w:r>
      <w:r w:rsidR="00C16116" w:rsidRPr="00C16116">
        <w:t xml:space="preserve"> method or equipment as necessary to comply with the plans and specifications.</w:t>
      </w:r>
    </w:p>
    <w:p w:rsidR="00C16116" w:rsidRPr="00C16116" w:rsidRDefault="00C16116" w:rsidP="00C16116">
      <w:pPr>
        <w:jc w:val="both"/>
      </w:pPr>
    </w:p>
    <w:p w:rsidR="00C16116" w:rsidRPr="00C16116" w:rsidRDefault="00C16116" w:rsidP="00C16116">
      <w:pPr>
        <w:jc w:val="both"/>
        <w:rPr>
          <w:b/>
        </w:rPr>
      </w:pPr>
      <w:r w:rsidRPr="00C16116">
        <w:rPr>
          <w:b/>
        </w:rPr>
        <w:t>4.0 Construction Requirements</w:t>
      </w:r>
    </w:p>
    <w:p w:rsidR="00C16116" w:rsidRPr="00C16116" w:rsidRDefault="003F0CAA" w:rsidP="00C16116">
      <w:pPr>
        <w:jc w:val="both"/>
      </w:pPr>
      <w:r>
        <w:t>I</w:t>
      </w:r>
      <w:r w:rsidRPr="00C16116">
        <w:t xml:space="preserve">nstall </w:t>
      </w:r>
      <w:r>
        <w:t>w</w:t>
      </w:r>
      <w:r w:rsidR="00C16116" w:rsidRPr="00C16116">
        <w:t xml:space="preserve">ick drains at the locations and to the tip elevations shown on the plans, unless otherwise </w:t>
      </w:r>
      <w:r w:rsidR="00F43A6E">
        <w:t>accept</w:t>
      </w:r>
      <w:r w:rsidR="00C16116" w:rsidRPr="00C16116">
        <w:t>ed by the Engineer.</w:t>
      </w:r>
    </w:p>
    <w:p w:rsidR="00C16116" w:rsidRPr="00C16116" w:rsidRDefault="00C16116" w:rsidP="00C16116">
      <w:pPr>
        <w:jc w:val="both"/>
      </w:pPr>
    </w:p>
    <w:p w:rsidR="00C16116" w:rsidRPr="00C16116" w:rsidRDefault="004F0DE3" w:rsidP="00C16116">
      <w:pPr>
        <w:jc w:val="both"/>
      </w:pPr>
      <w:r w:rsidRPr="00C16116">
        <w:t xml:space="preserve">Prior to the installation of the wick drains, </w:t>
      </w:r>
      <w:r>
        <w:t>p</w:t>
      </w:r>
      <w:r w:rsidR="00C16116" w:rsidRPr="00C16116">
        <w:t xml:space="preserve">erform any specified embankment undercuts, intermediate foundation improvements, and </w:t>
      </w:r>
      <w:r w:rsidR="00435DB2">
        <w:t xml:space="preserve">lower portion of </w:t>
      </w:r>
      <w:r w:rsidR="00C16116" w:rsidRPr="00C16116">
        <w:t xml:space="preserve">drainage blanket installations.  Place </w:t>
      </w:r>
      <w:r w:rsidR="00C16116" w:rsidRPr="00C16116">
        <w:lastRenderedPageBreak/>
        <w:t>the drainage blanket to the elevation of the top of the work platform over the entire foundation area to be treated with wick drains.</w:t>
      </w:r>
    </w:p>
    <w:p w:rsidR="00C16116" w:rsidRPr="00C16116" w:rsidRDefault="00C16116" w:rsidP="00C16116">
      <w:pPr>
        <w:jc w:val="both"/>
      </w:pPr>
    </w:p>
    <w:p w:rsidR="00C16116" w:rsidRPr="00C16116" w:rsidRDefault="00C16116" w:rsidP="00C16116">
      <w:pPr>
        <w:jc w:val="both"/>
      </w:pPr>
      <w:r w:rsidRPr="00C16116">
        <w:t xml:space="preserve">Prior to the installation of the wick drains, stake out the proposed locations of the drains and then preserve the stakes. </w:t>
      </w:r>
      <w:r w:rsidR="003F0CAA">
        <w:t>Do not vary t</w:t>
      </w:r>
      <w:r w:rsidRPr="00C16116">
        <w:t xml:space="preserve">he locations of the stakes by more than 6 inches from the locations indicated on the plans or as </w:t>
      </w:r>
      <w:r w:rsidR="004E233E">
        <w:t>accepted</w:t>
      </w:r>
      <w:r w:rsidRPr="00C16116">
        <w:t xml:space="preserve"> by the Engineer. </w:t>
      </w:r>
      <w:r w:rsidR="003F0CAA">
        <w:t>P</w:t>
      </w:r>
      <w:r w:rsidRPr="00C16116">
        <w:t xml:space="preserve">repare and submit a map, </w:t>
      </w:r>
      <w:proofErr w:type="gramStart"/>
      <w:r w:rsidRPr="00C16116">
        <w:t>on a daily basis</w:t>
      </w:r>
      <w:proofErr w:type="gramEnd"/>
      <w:r w:rsidRPr="00C16116">
        <w:t>, to the Engineer which depicts the tip elevation of each drain installed.</w:t>
      </w:r>
    </w:p>
    <w:p w:rsidR="00C16116" w:rsidRPr="00C16116" w:rsidRDefault="00C16116" w:rsidP="00C16116">
      <w:pPr>
        <w:jc w:val="both"/>
      </w:pPr>
    </w:p>
    <w:p w:rsidR="00C16116" w:rsidRPr="00C16116" w:rsidRDefault="00C51E07" w:rsidP="00C16116">
      <w:pPr>
        <w:jc w:val="both"/>
      </w:pPr>
      <w:r>
        <w:t>D</w:t>
      </w:r>
      <w:r w:rsidR="00C16116" w:rsidRPr="00C16116">
        <w:t xml:space="preserve">emonstrate that </w:t>
      </w:r>
      <w:r>
        <w:t>the</w:t>
      </w:r>
      <w:r w:rsidR="00C16116" w:rsidRPr="00C16116">
        <w:t xml:space="preserve"> </w:t>
      </w:r>
      <w:r>
        <w:t xml:space="preserve">selected </w:t>
      </w:r>
      <w:r w:rsidR="00C16116" w:rsidRPr="00C16116">
        <w:t xml:space="preserve">equipment, method, and materials produce a satisfactory installation in accordance with this specification. For this purpose, install several trial drains at locations within the work area </w:t>
      </w:r>
      <w:r w:rsidR="00DF0547">
        <w:t>as accepted</w:t>
      </w:r>
      <w:r w:rsidR="00C16116" w:rsidRPr="00C16116">
        <w:t xml:space="preserve"> by the Engineer. </w:t>
      </w:r>
      <w:r w:rsidR="008D576A">
        <w:t>The Department will pay for t</w:t>
      </w:r>
      <w:r w:rsidR="00C16116" w:rsidRPr="00C16116">
        <w:t>rial drains conforming to this specification at the same unit price as the production drains.</w:t>
      </w:r>
    </w:p>
    <w:p w:rsidR="00C16116" w:rsidRPr="00C16116" w:rsidRDefault="00C16116" w:rsidP="00C16116">
      <w:pPr>
        <w:jc w:val="both"/>
      </w:pPr>
    </w:p>
    <w:p w:rsidR="00C16116" w:rsidRPr="00C16116" w:rsidRDefault="006A16D0" w:rsidP="00C16116">
      <w:pPr>
        <w:jc w:val="both"/>
      </w:pPr>
      <w:r>
        <w:t>I</w:t>
      </w:r>
      <w:r w:rsidRPr="00C16116">
        <w:t xml:space="preserve">nstall </w:t>
      </w:r>
      <w:r w:rsidR="00C16116" w:rsidRPr="00C16116">
        <w:t xml:space="preserve">wick drains to the tip elevations shown in the plans or as </w:t>
      </w:r>
      <w:r w:rsidR="004E233E">
        <w:t>accepted</w:t>
      </w:r>
      <w:r w:rsidR="00C16116" w:rsidRPr="00C16116">
        <w:t xml:space="preserve"> by the Engineer. </w:t>
      </w:r>
      <w:r>
        <w:t>The Engineer will reject d</w:t>
      </w:r>
      <w:r w:rsidR="00C16116" w:rsidRPr="00C16116">
        <w:t xml:space="preserve">rains that deviate from the plan location by more than 6 inches, are damaged, or are improperly installed. </w:t>
      </w:r>
      <w:r>
        <w:t>R</w:t>
      </w:r>
      <w:r w:rsidR="00C16116" w:rsidRPr="00C16116">
        <w:t xml:space="preserve">emove </w:t>
      </w:r>
      <w:r>
        <w:t>the</w:t>
      </w:r>
      <w:r w:rsidRPr="006A16D0">
        <w:t xml:space="preserve"> </w:t>
      </w:r>
      <w:r>
        <w:t>r</w:t>
      </w:r>
      <w:r w:rsidRPr="00C16116">
        <w:t xml:space="preserve">ejected drains </w:t>
      </w:r>
      <w:r w:rsidR="00C16116" w:rsidRPr="00C16116">
        <w:t>or abandon</w:t>
      </w:r>
      <w:r>
        <w:t xml:space="preserve"> them</w:t>
      </w:r>
      <w:r w:rsidR="00C16116" w:rsidRPr="00C16116">
        <w:t xml:space="preserve"> in-place</w:t>
      </w:r>
      <w:r w:rsidR="005F4562">
        <w:t xml:space="preserve"> </w:t>
      </w:r>
      <w:r w:rsidR="00C16116" w:rsidRPr="00C16116">
        <w:t xml:space="preserve">and </w:t>
      </w:r>
      <w:r>
        <w:t xml:space="preserve">install </w:t>
      </w:r>
      <w:r w:rsidR="00C16116" w:rsidRPr="00C16116">
        <w:t>replacement drain</w:t>
      </w:r>
      <w:r>
        <w:t>s</w:t>
      </w:r>
      <w:r w:rsidR="00C16116" w:rsidRPr="00C16116">
        <w:t xml:space="preserve"> offset approximately 18 </w:t>
      </w:r>
      <w:r w:rsidR="00C16116" w:rsidRPr="00FE1C8B">
        <w:t>inches from the location of the rejected drain</w:t>
      </w:r>
      <w:r w:rsidRPr="00FE1C8B">
        <w:t>s</w:t>
      </w:r>
      <w:r w:rsidR="005F4562" w:rsidRPr="00FE1C8B">
        <w:t>. The Department will make no payment for rejected drains</w:t>
      </w:r>
      <w:r w:rsidR="00C16116" w:rsidRPr="00FE1C8B">
        <w:t xml:space="preserve">. </w:t>
      </w:r>
      <w:r w:rsidR="005F4562" w:rsidRPr="00FE1C8B">
        <w:t xml:space="preserve">The Department will pay for replacement </w:t>
      </w:r>
      <w:r w:rsidR="00C16116" w:rsidRPr="00FE1C8B">
        <w:t xml:space="preserve">drains </w:t>
      </w:r>
      <w:r w:rsidR="005F4562" w:rsidRPr="00FE1C8B">
        <w:t>conforming to this specification at the same unit price as the production drains</w:t>
      </w:r>
      <w:r w:rsidR="00C16116" w:rsidRPr="00FE1C8B">
        <w:t>.</w:t>
      </w:r>
    </w:p>
    <w:p w:rsidR="00C16116" w:rsidRPr="00C16116" w:rsidRDefault="00C16116" w:rsidP="00C16116">
      <w:pPr>
        <w:jc w:val="both"/>
      </w:pPr>
    </w:p>
    <w:p w:rsidR="00C16116" w:rsidRPr="00C16116" w:rsidRDefault="005F4562" w:rsidP="00C16116">
      <w:pPr>
        <w:jc w:val="both"/>
      </w:pPr>
      <w:r>
        <w:t>I</w:t>
      </w:r>
      <w:r w:rsidRPr="00C16116">
        <w:t>nstall</w:t>
      </w:r>
      <w:r>
        <w:t xml:space="preserve"> t</w:t>
      </w:r>
      <w:r w:rsidR="00C16116" w:rsidRPr="00C16116">
        <w:t>he drains vertical</w:t>
      </w:r>
      <w:r>
        <w:t>ly</w:t>
      </w:r>
      <w:r w:rsidR="00C16116" w:rsidRPr="00C16116">
        <w:t xml:space="preserve">. </w:t>
      </w:r>
      <w:r>
        <w:t>P</w:t>
      </w:r>
      <w:r w:rsidR="00C16116" w:rsidRPr="00C16116">
        <w:t xml:space="preserve">rovide the Engineer with a suitable means of verifying the plumbness of the mandrel and determining the depth of the drain at any time. </w:t>
      </w:r>
      <w:r>
        <w:t>C</w:t>
      </w:r>
      <w:r w:rsidRPr="00C16116">
        <w:t>heck</w:t>
      </w:r>
      <w:r>
        <w:t xml:space="preserve"> t</w:t>
      </w:r>
      <w:r w:rsidR="00C16116" w:rsidRPr="00C16116">
        <w:t xml:space="preserve">he equipment for plumbness and </w:t>
      </w:r>
      <w:r>
        <w:t>ensure</w:t>
      </w:r>
      <w:r w:rsidR="00C16116" w:rsidRPr="00C16116">
        <w:t xml:space="preserve"> deviat</w:t>
      </w:r>
      <w:r>
        <w:t>ion of no</w:t>
      </w:r>
      <w:r w:rsidR="00C16116" w:rsidRPr="00C16116">
        <w:t xml:space="preserve"> more than 0.25 inches per foot from vertical.</w:t>
      </w:r>
    </w:p>
    <w:p w:rsidR="00C16116" w:rsidRPr="00C16116" w:rsidRDefault="00C16116" w:rsidP="00C16116">
      <w:pPr>
        <w:jc w:val="both"/>
      </w:pPr>
    </w:p>
    <w:p w:rsidR="00C16116" w:rsidRPr="00C16116" w:rsidRDefault="005F4562" w:rsidP="00C16116">
      <w:pPr>
        <w:jc w:val="both"/>
      </w:pPr>
      <w:r>
        <w:t>Perform s</w:t>
      </w:r>
      <w:r w:rsidR="00C16116" w:rsidRPr="00C16116">
        <w:t xml:space="preserve">plices or connections in the wick drain material </w:t>
      </w:r>
      <w:r>
        <w:t xml:space="preserve">so that </w:t>
      </w:r>
      <w:r w:rsidRPr="00C16116">
        <w:t xml:space="preserve">the spliced wicks conform to </w:t>
      </w:r>
      <w:proofErr w:type="gramStart"/>
      <w:r w:rsidRPr="00C16116">
        <w:t>all of</w:t>
      </w:r>
      <w:proofErr w:type="gramEnd"/>
      <w:r w:rsidRPr="00C16116">
        <w:t xml:space="preserve"> the material specification requirements</w:t>
      </w:r>
      <w:r>
        <w:t>, and</w:t>
      </w:r>
      <w:r w:rsidRPr="00C16116">
        <w:t xml:space="preserve"> </w:t>
      </w:r>
      <w:r w:rsidR="00C16116" w:rsidRPr="00C16116">
        <w:t xml:space="preserve">so as to </w:t>
      </w:r>
      <w:r w:rsidR="00BE65C7">
        <w:t>e</w:t>
      </w:r>
      <w:r w:rsidR="00C16116" w:rsidRPr="00C16116">
        <w:t xml:space="preserve">nsure continuity of the wick material. </w:t>
      </w:r>
      <w:r>
        <w:t>Cut t</w:t>
      </w:r>
      <w:r w:rsidR="00C16116" w:rsidRPr="00C16116">
        <w:t>he wick drain such that at least a 12</w:t>
      </w:r>
      <w:r w:rsidR="00114F79">
        <w:t>-</w:t>
      </w:r>
      <w:r w:rsidR="00C16116" w:rsidRPr="00C16116">
        <w:t xml:space="preserve">inch length protrudes above </w:t>
      </w:r>
      <w:r w:rsidR="00FE1C8B" w:rsidRPr="00C16116">
        <w:t xml:space="preserve">the top of the work platform </w:t>
      </w:r>
      <w:r w:rsidR="00C16116" w:rsidRPr="00C16116">
        <w:t>at each wick drain location.</w:t>
      </w:r>
    </w:p>
    <w:p w:rsidR="00C16116" w:rsidRPr="00C16116" w:rsidRDefault="00C16116" w:rsidP="00C16116">
      <w:pPr>
        <w:jc w:val="both"/>
      </w:pPr>
    </w:p>
    <w:p w:rsidR="00C16116" w:rsidRPr="00FE1C8B" w:rsidRDefault="00C16116" w:rsidP="00C16116">
      <w:pPr>
        <w:jc w:val="both"/>
      </w:pPr>
      <w:r w:rsidRPr="00FE1C8B">
        <w:t xml:space="preserve">Where obstructions are encountered within the compressible material, abandon the </w:t>
      </w:r>
      <w:r w:rsidR="00FE1C8B" w:rsidRPr="00FE1C8B">
        <w:t>wick drain</w:t>
      </w:r>
      <w:r w:rsidRPr="00FE1C8B">
        <w:t xml:space="preserve">. Note that known or anticipated areas of hard materials are not considered obstructions. </w:t>
      </w:r>
      <w:r w:rsidR="00FE1C8B" w:rsidRPr="00FE1C8B">
        <w:t>With</w:t>
      </w:r>
      <w:r w:rsidRPr="00FE1C8B">
        <w:t xml:space="preserve"> the </w:t>
      </w:r>
      <w:r w:rsidR="00FE1C8B" w:rsidRPr="00FE1C8B">
        <w:t>acceptance</w:t>
      </w:r>
      <w:r w:rsidRPr="00FE1C8B">
        <w:t xml:space="preserve"> of the Engineer, install a </w:t>
      </w:r>
      <w:r w:rsidR="00301923" w:rsidRPr="00FE1C8B">
        <w:t>replacement</w:t>
      </w:r>
      <w:r w:rsidRPr="00FE1C8B">
        <w:t xml:space="preserve"> drain within 18 inches of the obstructed drain. </w:t>
      </w:r>
      <w:r w:rsidR="00A63B99" w:rsidRPr="00FE1C8B">
        <w:t>Make a</w:t>
      </w:r>
      <w:r w:rsidRPr="00FE1C8B">
        <w:t xml:space="preserve"> maximum o</w:t>
      </w:r>
      <w:r w:rsidR="00A63B99" w:rsidRPr="00FE1C8B">
        <w:t>f</w:t>
      </w:r>
      <w:r w:rsidRPr="00FE1C8B">
        <w:t xml:space="preserve"> 2 </w:t>
      </w:r>
      <w:r w:rsidR="00301923" w:rsidRPr="00FE1C8B">
        <w:t xml:space="preserve">replacement drain </w:t>
      </w:r>
      <w:r w:rsidRPr="00FE1C8B">
        <w:t xml:space="preserve">attempts for each obstructed drain. If the drain still cannot be installed to the design tip elevation, </w:t>
      </w:r>
      <w:r w:rsidR="00A63B99" w:rsidRPr="00FE1C8B">
        <w:t xml:space="preserve">abandon </w:t>
      </w:r>
      <w:r w:rsidRPr="00FE1C8B">
        <w:t xml:space="preserve">the drain location, and </w:t>
      </w:r>
      <w:r w:rsidR="00A63B99" w:rsidRPr="00FE1C8B">
        <w:t xml:space="preserve">move </w:t>
      </w:r>
      <w:r w:rsidRPr="00FE1C8B">
        <w:t>the installation equipment to the next drain location.</w:t>
      </w:r>
    </w:p>
    <w:p w:rsidR="00C16116" w:rsidRPr="00FE1C8B" w:rsidRDefault="00C16116" w:rsidP="00C16116">
      <w:pPr>
        <w:jc w:val="both"/>
      </w:pPr>
    </w:p>
    <w:p w:rsidR="00C16116" w:rsidRPr="00C16116" w:rsidRDefault="00C16116" w:rsidP="00C16116">
      <w:pPr>
        <w:jc w:val="both"/>
      </w:pPr>
      <w:r w:rsidRPr="00FE1C8B">
        <w:t xml:space="preserve">If more than 10 </w:t>
      </w:r>
      <w:proofErr w:type="gramStart"/>
      <w:r w:rsidRPr="00FE1C8B">
        <w:t>wick</w:t>
      </w:r>
      <w:proofErr w:type="gramEnd"/>
      <w:r w:rsidRPr="00FE1C8B">
        <w:t xml:space="preserve"> drain locations in the same general area must be abandoned without</w:t>
      </w:r>
      <w:r w:rsidRPr="00C16116">
        <w:t xml:space="preserve"> reaching the tip elevation specified, notify the Engineer. In such cases, </w:t>
      </w:r>
      <w:r w:rsidR="004E233E">
        <w:t xml:space="preserve">seek acceptance of </w:t>
      </w:r>
      <w:r w:rsidRPr="00C16116">
        <w:t xml:space="preserve">the Engineer </w:t>
      </w:r>
      <w:r w:rsidR="004E233E">
        <w:t>for</w:t>
      </w:r>
      <w:r w:rsidRPr="00C16116">
        <w:t xml:space="preserve"> install</w:t>
      </w:r>
      <w:r w:rsidR="004E233E">
        <w:t>ing</w:t>
      </w:r>
      <w:r w:rsidRPr="00C16116">
        <w:t xml:space="preserve"> drains to a different tip elevation or </w:t>
      </w:r>
      <w:r w:rsidR="004E233E">
        <w:t>for</w:t>
      </w:r>
      <w:r w:rsidRPr="00C16116">
        <w:t xml:space="preserve"> us</w:t>
      </w:r>
      <w:r w:rsidR="004E233E">
        <w:t>ing</w:t>
      </w:r>
      <w:r w:rsidRPr="00C16116">
        <w:t xml:space="preserve"> different installation methods.</w:t>
      </w:r>
    </w:p>
    <w:p w:rsidR="00C16116" w:rsidRPr="00C16116" w:rsidRDefault="00C16116" w:rsidP="00C16116">
      <w:pPr>
        <w:jc w:val="both"/>
      </w:pPr>
    </w:p>
    <w:p w:rsidR="00C16116" w:rsidRPr="00C16116" w:rsidRDefault="00301923" w:rsidP="00C16116">
      <w:pPr>
        <w:jc w:val="both"/>
      </w:pPr>
      <w:r>
        <w:t>C</w:t>
      </w:r>
      <w:r w:rsidR="00356104" w:rsidRPr="00C16116">
        <w:t>oordinate</w:t>
      </w:r>
      <w:r w:rsidR="00356104">
        <w:t xml:space="preserve"> the i</w:t>
      </w:r>
      <w:r w:rsidR="00C16116" w:rsidRPr="00C16116">
        <w:t xml:space="preserve">nstallation of the drains with any geotechnical instrumentation. </w:t>
      </w:r>
      <w:r w:rsidR="00356104">
        <w:t>I</w:t>
      </w:r>
      <w:r w:rsidR="00C16116" w:rsidRPr="00C16116">
        <w:t xml:space="preserve">nstall drains in such a manner so as not to disturb any instrumentation that </w:t>
      </w:r>
      <w:r w:rsidR="007F1151">
        <w:t>is</w:t>
      </w:r>
      <w:r w:rsidR="00C16116" w:rsidRPr="00C16116">
        <w:t xml:space="preserve"> already in place. The </w:t>
      </w:r>
      <w:r w:rsidR="007F1151" w:rsidRPr="00C16116">
        <w:t xml:space="preserve">Contractor </w:t>
      </w:r>
      <w:r w:rsidR="007F1151">
        <w:t>is responsible for</w:t>
      </w:r>
      <w:r w:rsidR="007F1151" w:rsidRPr="00C16116">
        <w:t xml:space="preserve"> </w:t>
      </w:r>
      <w:r w:rsidR="00C16116" w:rsidRPr="00C16116">
        <w:t xml:space="preserve">replacement of instrumentation damaged as a result of the </w:t>
      </w:r>
      <w:r w:rsidR="007F1151">
        <w:t>construction</w:t>
      </w:r>
      <w:r w:rsidR="00C16116" w:rsidRPr="00C16116">
        <w:t xml:space="preserve"> activities.</w:t>
      </w:r>
    </w:p>
    <w:p w:rsidR="00C16116" w:rsidRPr="00C16116" w:rsidRDefault="00C16116" w:rsidP="00C16116">
      <w:pPr>
        <w:jc w:val="both"/>
      </w:pPr>
    </w:p>
    <w:p w:rsidR="00C16116" w:rsidRPr="00C16116" w:rsidRDefault="00C16116" w:rsidP="00C16116">
      <w:pPr>
        <w:jc w:val="both"/>
        <w:rPr>
          <w:b/>
        </w:rPr>
      </w:pPr>
      <w:r w:rsidRPr="00C16116">
        <w:rPr>
          <w:b/>
        </w:rPr>
        <w:t>5.0 Method of Measurement</w:t>
      </w:r>
    </w:p>
    <w:p w:rsidR="00C16116" w:rsidRPr="00C16116" w:rsidRDefault="00D55B84" w:rsidP="00C16116">
      <w:pPr>
        <w:jc w:val="both"/>
      </w:pPr>
      <w:r>
        <w:lastRenderedPageBreak/>
        <w:t>The Department will make m</w:t>
      </w:r>
      <w:r w:rsidR="00C16116" w:rsidRPr="00C16116">
        <w:t xml:space="preserve">easurements for payment referenced to the elevation of the top of the work platform, defined as the surface of the installed </w:t>
      </w:r>
      <w:r w:rsidR="00435DB2">
        <w:t>lower</w:t>
      </w:r>
      <w:r w:rsidR="00435DB2" w:rsidRPr="00C16116">
        <w:t xml:space="preserve"> </w:t>
      </w:r>
      <w:r w:rsidR="00435DB2">
        <w:t>portion</w:t>
      </w:r>
      <w:r w:rsidR="00C16116" w:rsidRPr="00C16116">
        <w:t xml:space="preserve"> of </w:t>
      </w:r>
      <w:r w:rsidR="00435DB2">
        <w:t xml:space="preserve">the </w:t>
      </w:r>
      <w:r w:rsidR="00C16116" w:rsidRPr="00C16116">
        <w:t xml:space="preserve">drainage blanket. </w:t>
      </w:r>
      <w:r>
        <w:t>D</w:t>
      </w:r>
      <w:r w:rsidRPr="00C16116">
        <w:t xml:space="preserve">etermine </w:t>
      </w:r>
      <w:r>
        <w:t>t</w:t>
      </w:r>
      <w:r w:rsidR="00C16116" w:rsidRPr="00C16116">
        <w:t xml:space="preserve">he elevation of the top of the working platform as the average of 3 surveyed spot elevations per 10,000 square feet of finished working platform. </w:t>
      </w:r>
      <w:r>
        <w:t>Space t</w:t>
      </w:r>
      <w:r w:rsidR="00C16116" w:rsidRPr="00C16116">
        <w:t>he points uniformly.</w:t>
      </w:r>
    </w:p>
    <w:p w:rsidR="00C16116" w:rsidRPr="00C16116" w:rsidRDefault="00C16116" w:rsidP="00C16116">
      <w:pPr>
        <w:jc w:val="both"/>
      </w:pPr>
    </w:p>
    <w:p w:rsidR="00C16116" w:rsidRPr="00C16116" w:rsidRDefault="001C6A4B" w:rsidP="00C16116">
      <w:pPr>
        <w:jc w:val="both"/>
      </w:pPr>
      <w:r w:rsidRPr="002324CC">
        <w:t xml:space="preserve">The Department will measure </w:t>
      </w:r>
      <w:r>
        <w:t>t</w:t>
      </w:r>
      <w:r w:rsidR="00C16116" w:rsidRPr="00C16116">
        <w:t xml:space="preserve">he quantity of wick drain as the number of linear feet of wick drain satisfactorily installed from the top of the work platform elevation to the design tip elevation of the wick drain </w:t>
      </w:r>
      <w:r w:rsidRPr="00C16116">
        <w:t>shown on the plans</w:t>
      </w:r>
      <w:r>
        <w:t xml:space="preserve"> or accepted by the Engineer</w:t>
      </w:r>
      <w:r w:rsidR="00C16116" w:rsidRPr="00C16116">
        <w:t xml:space="preserve">. In case of obstructions, the </w:t>
      </w:r>
      <w:r w:rsidRPr="002324CC">
        <w:t xml:space="preserve">Department </w:t>
      </w:r>
      <w:r w:rsidR="00301923" w:rsidRPr="002324CC">
        <w:t xml:space="preserve">will measure </w:t>
      </w:r>
      <w:r w:rsidR="00301923">
        <w:t>t</w:t>
      </w:r>
      <w:r w:rsidR="00301923" w:rsidRPr="00C16116">
        <w:t xml:space="preserve">he quantity of wick drain as the number </w:t>
      </w:r>
      <w:r w:rsidR="00C16116" w:rsidRPr="00C16116">
        <w:t xml:space="preserve">of lineal feet of </w:t>
      </w:r>
      <w:r w:rsidR="008679FB" w:rsidRPr="00C16116">
        <w:t xml:space="preserve">wick </w:t>
      </w:r>
      <w:r w:rsidR="00C16116" w:rsidRPr="00C16116">
        <w:t xml:space="preserve">drain </w:t>
      </w:r>
      <w:r w:rsidR="008679FB" w:rsidRPr="00C16116">
        <w:t xml:space="preserve">satisfactorily installed from the top of the work platform elevation </w:t>
      </w:r>
      <w:r w:rsidR="00C16116" w:rsidRPr="00C16116">
        <w:t>to the elevation at which the obstruction was encountered.</w:t>
      </w:r>
    </w:p>
    <w:p w:rsidR="00C16116" w:rsidRPr="00C16116" w:rsidRDefault="00C16116" w:rsidP="00C16116">
      <w:pPr>
        <w:jc w:val="both"/>
      </w:pPr>
    </w:p>
    <w:p w:rsidR="00C16116" w:rsidRPr="00C16116" w:rsidRDefault="00C16116" w:rsidP="00C16116">
      <w:pPr>
        <w:jc w:val="both"/>
        <w:rPr>
          <w:b/>
        </w:rPr>
      </w:pPr>
      <w:r w:rsidRPr="00C16116">
        <w:rPr>
          <w:b/>
        </w:rPr>
        <w:t>6.0 Basis of Payment</w:t>
      </w:r>
    </w:p>
    <w:p w:rsidR="00C16116" w:rsidRDefault="00DB1A30" w:rsidP="0052480E">
      <w:pPr>
        <w:jc w:val="both"/>
      </w:pPr>
      <w:r>
        <w:t xml:space="preserve">The Department will pay </w:t>
      </w:r>
      <w:r w:rsidRPr="00C16116">
        <w:t>for wick drains</w:t>
      </w:r>
      <w:r w:rsidRPr="00DB1A30">
        <w:t xml:space="preserve"> </w:t>
      </w:r>
      <w:r w:rsidRPr="00C16116">
        <w:t xml:space="preserve">at the contract unit price bid per </w:t>
      </w:r>
      <w:r w:rsidRPr="00D76DAD">
        <w:t>lineal foot, for Item</w:t>
      </w:r>
      <w:r w:rsidR="00AA4AAD" w:rsidRPr="00D76DAD">
        <w:t xml:space="preserve"> 203</w:t>
      </w:r>
      <w:r w:rsidRPr="00D76DAD">
        <w:t xml:space="preserve"> Special - Wick Drain.</w:t>
      </w:r>
      <w:r>
        <w:t xml:space="preserve"> Payment for wick drains includes</w:t>
      </w:r>
      <w:r w:rsidR="00C16116" w:rsidRPr="00C16116">
        <w:t xml:space="preserve"> the cost of furnishing the full length of wick drain material, installing the drain, </w:t>
      </w:r>
      <w:r w:rsidRPr="00C16116">
        <w:t xml:space="preserve">altering </w:t>
      </w:r>
      <w:r>
        <w:t>the installation</w:t>
      </w:r>
      <w:r w:rsidRPr="00C16116">
        <w:t xml:space="preserve"> method</w:t>
      </w:r>
      <w:r>
        <w:t>s</w:t>
      </w:r>
      <w:r w:rsidRPr="00C16116">
        <w:t xml:space="preserve"> or equipment as necessary to comply with the plans and specifications</w:t>
      </w:r>
      <w:r w:rsidR="00C16116" w:rsidRPr="00C16116">
        <w:t xml:space="preserve">, and the cost of furnishing all tools, materials, labor, equipment, and all other costs necessary to complete the required work. </w:t>
      </w:r>
      <w:r>
        <w:t xml:space="preserve">The Department will make no payment </w:t>
      </w:r>
      <w:r w:rsidR="00C16116" w:rsidRPr="00C16116">
        <w:t xml:space="preserve">for unacceptable drains or for any delays or expenses </w:t>
      </w:r>
      <w:r w:rsidR="00F22A83">
        <w:t>due to</w:t>
      </w:r>
      <w:r w:rsidR="00C16116" w:rsidRPr="00C16116">
        <w:t xml:space="preserve"> changes necessitated by improper or unacceptable material or equipment.</w:t>
      </w:r>
    </w:p>
    <w:p w:rsidR="00D76DAD" w:rsidRDefault="00D76DAD" w:rsidP="0052480E">
      <w:pPr>
        <w:jc w:val="both"/>
      </w:pPr>
    </w:p>
    <w:p w:rsidR="00D76DAD" w:rsidRPr="00D76DAD" w:rsidRDefault="00D76DAD" w:rsidP="0052480E">
      <w:pPr>
        <w:jc w:val="both"/>
      </w:pPr>
      <w:r w:rsidRPr="00D76DAD">
        <w:t xml:space="preserve">The Department will pay for accepted quantities at the contract </w:t>
      </w:r>
      <w:r w:rsidRPr="00C16116">
        <w:t xml:space="preserve">unit price </w:t>
      </w:r>
      <w:r w:rsidRPr="00D76DAD">
        <w:t>as follows:</w:t>
      </w:r>
    </w:p>
    <w:p w:rsidR="00C16116" w:rsidRPr="00C16116" w:rsidRDefault="00C16116" w:rsidP="0052480E">
      <w:pPr>
        <w:jc w:val="both"/>
      </w:pPr>
    </w:p>
    <w:p w:rsidR="00AA4AAD" w:rsidRPr="00AA4AAD" w:rsidRDefault="00AA4AAD" w:rsidP="0052480E">
      <w:pPr>
        <w:jc w:val="both"/>
        <w:rPr>
          <w:b/>
          <w:bCs/>
        </w:rPr>
      </w:pPr>
      <w:r w:rsidRPr="00AA4AAD">
        <w:rPr>
          <w:b/>
          <w:bCs/>
        </w:rPr>
        <w:t>Item</w:t>
      </w:r>
      <w:r w:rsidRPr="00AA4AAD">
        <w:rPr>
          <w:b/>
          <w:bCs/>
        </w:rPr>
        <w:tab/>
      </w:r>
      <w:r w:rsidR="00982B27">
        <w:rPr>
          <w:b/>
          <w:bCs/>
        </w:rPr>
        <w:tab/>
      </w:r>
      <w:r w:rsidRPr="00AA4AAD">
        <w:rPr>
          <w:b/>
          <w:bCs/>
        </w:rPr>
        <w:t>Unit</w:t>
      </w:r>
      <w:r w:rsidRPr="00AA4AAD">
        <w:rPr>
          <w:b/>
          <w:bCs/>
        </w:rPr>
        <w:tab/>
        <w:t>Description</w:t>
      </w:r>
    </w:p>
    <w:p w:rsidR="00AA4AAD" w:rsidRDefault="008C320B" w:rsidP="0052480E">
      <w:pPr>
        <w:jc w:val="both"/>
      </w:pPr>
      <w:r w:rsidRPr="008C320B">
        <w:t>203E07504</w:t>
      </w:r>
      <w:r w:rsidR="00982B27">
        <w:tab/>
      </w:r>
      <w:r>
        <w:t>Foot</w:t>
      </w:r>
      <w:r w:rsidR="00AA4AAD">
        <w:tab/>
      </w:r>
      <w:r w:rsidR="00AA4AAD" w:rsidRPr="00C16116">
        <w:t>Special - Wick Drain</w:t>
      </w:r>
    </w:p>
    <w:p w:rsidR="00F22A83" w:rsidRPr="00C16116" w:rsidRDefault="00F22A83" w:rsidP="0052480E">
      <w:pPr>
        <w:jc w:val="both"/>
      </w:pPr>
    </w:p>
    <w:p w:rsidR="00213CCA" w:rsidRPr="00213CCA" w:rsidRDefault="00213CCA" w:rsidP="0052480E">
      <w:pPr>
        <w:jc w:val="both"/>
        <w:rPr>
          <w:b/>
          <w:bCs/>
        </w:rPr>
      </w:pPr>
      <w:r w:rsidRPr="00213CCA">
        <w:rPr>
          <w:b/>
          <w:bCs/>
        </w:rPr>
        <w:t>Designer Note</w:t>
      </w:r>
      <w:r w:rsidR="00F823FA">
        <w:rPr>
          <w:b/>
          <w:bCs/>
        </w:rPr>
        <w:t>s</w:t>
      </w:r>
      <w:r>
        <w:rPr>
          <w:b/>
          <w:bCs/>
        </w:rPr>
        <w:t>:</w:t>
      </w:r>
    </w:p>
    <w:p w:rsidR="00213CCA" w:rsidRDefault="00213CCA" w:rsidP="0052480E">
      <w:pPr>
        <w:jc w:val="both"/>
      </w:pPr>
    </w:p>
    <w:p w:rsidR="004B00BC" w:rsidRDefault="00CD43E1" w:rsidP="004B00BC">
      <w:pPr>
        <w:jc w:val="both"/>
      </w:pPr>
      <w:r>
        <w:t xml:space="preserve">Provide </w:t>
      </w:r>
      <w:r w:rsidR="004B00BC">
        <w:t>the following plan note and table in the plans:</w:t>
      </w:r>
    </w:p>
    <w:p w:rsidR="004B00BC" w:rsidRDefault="004B00BC" w:rsidP="004B00BC">
      <w:pPr>
        <w:jc w:val="both"/>
      </w:pPr>
    </w:p>
    <w:p w:rsidR="004B00BC" w:rsidRPr="008F7829" w:rsidRDefault="004B00BC" w:rsidP="00CD43E1">
      <w:pPr>
        <w:ind w:left="720"/>
        <w:jc w:val="both"/>
        <w:rPr>
          <w:caps/>
          <w:u w:val="single"/>
        </w:rPr>
      </w:pPr>
      <w:r w:rsidRPr="00B1430F">
        <w:rPr>
          <w:caps/>
          <w:u w:val="single"/>
        </w:rPr>
        <w:t>Item 203 Special - Wick Drain</w:t>
      </w:r>
    </w:p>
    <w:p w:rsidR="004B00BC" w:rsidRDefault="004B00BC" w:rsidP="00CD43E1">
      <w:pPr>
        <w:ind w:left="720"/>
        <w:jc w:val="both"/>
      </w:pPr>
      <w:r>
        <w:t xml:space="preserve">Install wick drains at the locations shown in the plans and according to the project Special Provisions. </w:t>
      </w:r>
      <w:r w:rsidRPr="00C16116">
        <w:t xml:space="preserve">Each wick drain covers an area of _____ </w:t>
      </w:r>
      <w:r>
        <w:t>square feet</w:t>
      </w:r>
      <w:r w:rsidRPr="00C16116">
        <w:t xml:space="preserve"> (____' x ____' / tan 30°)</w:t>
      </w:r>
      <w:r>
        <w:t>. The following table provides a summary of the wick drains specified for installation:</w:t>
      </w:r>
    </w:p>
    <w:p w:rsidR="004B00BC" w:rsidRDefault="004B00BC" w:rsidP="004B00BC"/>
    <w:tbl>
      <w:tblPr>
        <w:tblStyle w:val="TableGrid"/>
        <w:tblW w:w="8185" w:type="dxa"/>
        <w:tblInd w:w="720" w:type="dxa"/>
        <w:tblLayout w:type="fixed"/>
        <w:tblLook w:val="04A0" w:firstRow="1" w:lastRow="0" w:firstColumn="1" w:lastColumn="0" w:noHBand="0" w:noVBand="1"/>
      </w:tblPr>
      <w:tblGrid>
        <w:gridCol w:w="1443"/>
        <w:gridCol w:w="897"/>
        <w:gridCol w:w="873"/>
        <w:gridCol w:w="900"/>
        <w:gridCol w:w="1101"/>
        <w:gridCol w:w="1110"/>
        <w:gridCol w:w="1861"/>
      </w:tblGrid>
      <w:tr w:rsidR="00114F79" w:rsidRPr="00C16116" w:rsidTr="00773127">
        <w:tc>
          <w:tcPr>
            <w:tcW w:w="8185" w:type="dxa"/>
            <w:gridSpan w:val="7"/>
          </w:tcPr>
          <w:p w:rsidR="00114F79" w:rsidRPr="00C16116" w:rsidRDefault="00114F79" w:rsidP="008A4D75">
            <w:pPr>
              <w:autoSpaceDE w:val="0"/>
              <w:autoSpaceDN w:val="0"/>
              <w:adjustRightInd w:val="0"/>
              <w:jc w:val="center"/>
              <w:rPr>
                <w:iCs/>
              </w:rPr>
            </w:pPr>
            <w:r>
              <w:rPr>
                <w:iCs/>
              </w:rPr>
              <w:t>WICK DRAIN SCHEDULE</w:t>
            </w:r>
          </w:p>
        </w:tc>
      </w:tr>
      <w:tr w:rsidR="004B00BC" w:rsidRPr="00C16116" w:rsidTr="00CD43E1">
        <w:tc>
          <w:tcPr>
            <w:tcW w:w="1443" w:type="dxa"/>
          </w:tcPr>
          <w:p w:rsidR="004B00BC" w:rsidRPr="00C16116" w:rsidRDefault="004B00BC" w:rsidP="008A4D75">
            <w:pPr>
              <w:autoSpaceDE w:val="0"/>
              <w:autoSpaceDN w:val="0"/>
              <w:adjustRightInd w:val="0"/>
              <w:jc w:val="center"/>
              <w:rPr>
                <w:iCs/>
              </w:rPr>
            </w:pPr>
            <w:r w:rsidRPr="00C16116">
              <w:rPr>
                <w:iCs/>
              </w:rPr>
              <w:t>LOCATION</w:t>
            </w:r>
          </w:p>
        </w:tc>
        <w:tc>
          <w:tcPr>
            <w:tcW w:w="897" w:type="dxa"/>
          </w:tcPr>
          <w:p w:rsidR="004B00BC" w:rsidRPr="00C16116" w:rsidRDefault="004B00BC" w:rsidP="008A4D75">
            <w:pPr>
              <w:autoSpaceDE w:val="0"/>
              <w:autoSpaceDN w:val="0"/>
              <w:adjustRightInd w:val="0"/>
              <w:jc w:val="center"/>
              <w:rPr>
                <w:iCs/>
              </w:rPr>
            </w:pPr>
            <w:r w:rsidRPr="00C16116">
              <w:rPr>
                <w:iCs/>
              </w:rPr>
              <w:t>FROM STA.</w:t>
            </w:r>
          </w:p>
        </w:tc>
        <w:tc>
          <w:tcPr>
            <w:tcW w:w="873" w:type="dxa"/>
          </w:tcPr>
          <w:p w:rsidR="004B00BC" w:rsidRPr="00C16116" w:rsidRDefault="004B00BC" w:rsidP="008A4D75">
            <w:pPr>
              <w:autoSpaceDE w:val="0"/>
              <w:autoSpaceDN w:val="0"/>
              <w:adjustRightInd w:val="0"/>
              <w:jc w:val="center"/>
              <w:rPr>
                <w:iCs/>
              </w:rPr>
            </w:pPr>
            <w:r w:rsidRPr="00C16116">
              <w:rPr>
                <w:iCs/>
              </w:rPr>
              <w:t>TO STA.</w:t>
            </w:r>
          </w:p>
        </w:tc>
        <w:tc>
          <w:tcPr>
            <w:tcW w:w="900" w:type="dxa"/>
          </w:tcPr>
          <w:p w:rsidR="004B00BC" w:rsidRPr="00C16116" w:rsidRDefault="004B00BC" w:rsidP="008A4D75">
            <w:pPr>
              <w:autoSpaceDE w:val="0"/>
              <w:autoSpaceDN w:val="0"/>
              <w:adjustRightInd w:val="0"/>
              <w:jc w:val="center"/>
              <w:rPr>
                <w:iCs/>
              </w:rPr>
            </w:pPr>
            <w:r w:rsidRPr="00C16116">
              <w:rPr>
                <w:iCs/>
              </w:rPr>
              <w:t>AREA S.F.</w:t>
            </w:r>
          </w:p>
        </w:tc>
        <w:tc>
          <w:tcPr>
            <w:tcW w:w="1101" w:type="dxa"/>
          </w:tcPr>
          <w:p w:rsidR="004B00BC" w:rsidRPr="00C16116" w:rsidRDefault="004B00BC" w:rsidP="008A4D75">
            <w:pPr>
              <w:autoSpaceDE w:val="0"/>
              <w:autoSpaceDN w:val="0"/>
              <w:adjustRightInd w:val="0"/>
              <w:jc w:val="center"/>
              <w:rPr>
                <w:iCs/>
              </w:rPr>
            </w:pPr>
            <w:r w:rsidRPr="00C16116">
              <w:rPr>
                <w:iCs/>
              </w:rPr>
              <w:t>BOT. TIP EL.</w:t>
            </w:r>
          </w:p>
        </w:tc>
        <w:tc>
          <w:tcPr>
            <w:tcW w:w="1110" w:type="dxa"/>
          </w:tcPr>
          <w:p w:rsidR="004B00BC" w:rsidRPr="00C16116" w:rsidRDefault="004B00BC" w:rsidP="008A4D75">
            <w:pPr>
              <w:autoSpaceDE w:val="0"/>
              <w:autoSpaceDN w:val="0"/>
              <w:adjustRightInd w:val="0"/>
              <w:jc w:val="center"/>
              <w:rPr>
                <w:iCs/>
              </w:rPr>
            </w:pPr>
            <w:r w:rsidRPr="00C16116">
              <w:rPr>
                <w:iCs/>
              </w:rPr>
              <w:t>NO. OF DRAINS</w:t>
            </w:r>
          </w:p>
        </w:tc>
        <w:tc>
          <w:tcPr>
            <w:tcW w:w="1861" w:type="dxa"/>
          </w:tcPr>
          <w:p w:rsidR="004B00BC" w:rsidRPr="00C16116" w:rsidRDefault="004B00BC" w:rsidP="008A4D75">
            <w:pPr>
              <w:autoSpaceDE w:val="0"/>
              <w:autoSpaceDN w:val="0"/>
              <w:adjustRightInd w:val="0"/>
              <w:jc w:val="center"/>
              <w:rPr>
                <w:iCs/>
              </w:rPr>
            </w:pPr>
            <w:r w:rsidRPr="00C16116">
              <w:rPr>
                <w:iCs/>
              </w:rPr>
              <w:t>WICK DRAINS FT.</w:t>
            </w:r>
          </w:p>
        </w:tc>
      </w:tr>
      <w:tr w:rsidR="004B00BC" w:rsidRPr="00C16116" w:rsidTr="00CD43E1">
        <w:tc>
          <w:tcPr>
            <w:tcW w:w="1443" w:type="dxa"/>
          </w:tcPr>
          <w:p w:rsidR="004B00BC" w:rsidRPr="00C16116" w:rsidRDefault="004B00BC" w:rsidP="008A4D75">
            <w:pPr>
              <w:autoSpaceDE w:val="0"/>
              <w:autoSpaceDN w:val="0"/>
              <w:adjustRightInd w:val="0"/>
              <w:jc w:val="center"/>
              <w:rPr>
                <w:iCs/>
              </w:rPr>
            </w:pPr>
            <w:r w:rsidRPr="00C16116">
              <w:rPr>
                <w:iCs/>
              </w:rPr>
              <w:t>_______</w:t>
            </w:r>
          </w:p>
        </w:tc>
        <w:tc>
          <w:tcPr>
            <w:tcW w:w="897" w:type="dxa"/>
          </w:tcPr>
          <w:p w:rsidR="004B00BC" w:rsidRPr="00C16116" w:rsidRDefault="004B00BC" w:rsidP="008A4D75">
            <w:pPr>
              <w:autoSpaceDE w:val="0"/>
              <w:autoSpaceDN w:val="0"/>
              <w:adjustRightInd w:val="0"/>
              <w:jc w:val="center"/>
              <w:rPr>
                <w:iCs/>
              </w:rPr>
            </w:pPr>
            <w:r w:rsidRPr="00C16116">
              <w:rPr>
                <w:iCs/>
              </w:rPr>
              <w:t>__+__</w:t>
            </w:r>
          </w:p>
        </w:tc>
        <w:tc>
          <w:tcPr>
            <w:tcW w:w="873" w:type="dxa"/>
          </w:tcPr>
          <w:p w:rsidR="004B00BC" w:rsidRPr="00C16116" w:rsidRDefault="004B00BC" w:rsidP="008A4D75">
            <w:pPr>
              <w:autoSpaceDE w:val="0"/>
              <w:autoSpaceDN w:val="0"/>
              <w:adjustRightInd w:val="0"/>
              <w:jc w:val="center"/>
              <w:rPr>
                <w:iCs/>
              </w:rPr>
            </w:pPr>
            <w:r w:rsidRPr="00C16116">
              <w:rPr>
                <w:iCs/>
              </w:rPr>
              <w:t>__+__</w:t>
            </w:r>
          </w:p>
        </w:tc>
        <w:tc>
          <w:tcPr>
            <w:tcW w:w="900" w:type="dxa"/>
          </w:tcPr>
          <w:p w:rsidR="004B00BC" w:rsidRPr="00C16116" w:rsidRDefault="004B00BC" w:rsidP="008A4D75">
            <w:pPr>
              <w:autoSpaceDE w:val="0"/>
              <w:autoSpaceDN w:val="0"/>
              <w:adjustRightInd w:val="0"/>
              <w:jc w:val="center"/>
              <w:rPr>
                <w:iCs/>
              </w:rPr>
            </w:pPr>
            <w:r w:rsidRPr="00C16116">
              <w:rPr>
                <w:iCs/>
              </w:rPr>
              <w:t>_____</w:t>
            </w:r>
          </w:p>
        </w:tc>
        <w:tc>
          <w:tcPr>
            <w:tcW w:w="1101" w:type="dxa"/>
          </w:tcPr>
          <w:p w:rsidR="004B00BC" w:rsidRPr="00C16116" w:rsidRDefault="004B00BC" w:rsidP="008A4D75">
            <w:pPr>
              <w:autoSpaceDE w:val="0"/>
              <w:autoSpaceDN w:val="0"/>
              <w:adjustRightInd w:val="0"/>
              <w:jc w:val="center"/>
              <w:rPr>
                <w:iCs/>
              </w:rPr>
            </w:pPr>
            <w:r w:rsidRPr="00C16116">
              <w:rPr>
                <w:iCs/>
              </w:rPr>
              <w:t>___</w:t>
            </w:r>
          </w:p>
        </w:tc>
        <w:tc>
          <w:tcPr>
            <w:tcW w:w="1110" w:type="dxa"/>
          </w:tcPr>
          <w:p w:rsidR="004B00BC" w:rsidRPr="00C16116" w:rsidRDefault="004B00BC" w:rsidP="008A4D75">
            <w:pPr>
              <w:autoSpaceDE w:val="0"/>
              <w:autoSpaceDN w:val="0"/>
              <w:adjustRightInd w:val="0"/>
              <w:jc w:val="center"/>
              <w:rPr>
                <w:iCs/>
              </w:rPr>
            </w:pPr>
            <w:r w:rsidRPr="00C16116">
              <w:rPr>
                <w:iCs/>
              </w:rPr>
              <w:t>___</w:t>
            </w:r>
          </w:p>
        </w:tc>
        <w:tc>
          <w:tcPr>
            <w:tcW w:w="1861" w:type="dxa"/>
          </w:tcPr>
          <w:p w:rsidR="004B00BC" w:rsidRPr="00C16116" w:rsidRDefault="004B00BC" w:rsidP="008A4D75">
            <w:pPr>
              <w:autoSpaceDE w:val="0"/>
              <w:autoSpaceDN w:val="0"/>
              <w:adjustRightInd w:val="0"/>
              <w:jc w:val="center"/>
              <w:rPr>
                <w:iCs/>
              </w:rPr>
            </w:pPr>
            <w:r w:rsidRPr="00C16116">
              <w:rPr>
                <w:iCs/>
              </w:rPr>
              <w:t>_____</w:t>
            </w:r>
          </w:p>
        </w:tc>
      </w:tr>
    </w:tbl>
    <w:p w:rsidR="004B00BC" w:rsidRPr="00C16116" w:rsidRDefault="004B00BC" w:rsidP="004B00BC"/>
    <w:p w:rsidR="00B9585D" w:rsidRPr="00B9585D" w:rsidRDefault="00B9585D" w:rsidP="0052480E">
      <w:pPr>
        <w:jc w:val="both"/>
      </w:pPr>
      <w:r w:rsidRPr="00B9585D">
        <w:t xml:space="preserve">Detail a </w:t>
      </w:r>
      <w:r w:rsidR="00321991">
        <w:t xml:space="preserve">minimum </w:t>
      </w:r>
      <w:r w:rsidR="003E4951" w:rsidRPr="00B9585D">
        <w:t>36-inch</w:t>
      </w:r>
      <w:r w:rsidR="003E4951">
        <w:t xml:space="preserve"> </w:t>
      </w:r>
      <w:r w:rsidR="003E4951" w:rsidRPr="00B9585D">
        <w:t>thick</w:t>
      </w:r>
      <w:r w:rsidRPr="00B9585D">
        <w:t xml:space="preserve"> drainage blanket</w:t>
      </w:r>
      <w:r>
        <w:t xml:space="preserve"> of granular material </w:t>
      </w:r>
      <w:r w:rsidRPr="00B9585D">
        <w:t>in the</w:t>
      </w:r>
      <w:r>
        <w:t xml:space="preserve"> project plans, </w:t>
      </w:r>
      <w:r w:rsidR="002D12FD">
        <w:t xml:space="preserve">conforming to </w:t>
      </w:r>
      <w:r>
        <w:t>703.02.A,</w:t>
      </w:r>
      <w:r w:rsidRPr="00B9585D">
        <w:t xml:space="preserve"> </w:t>
      </w:r>
      <w:r>
        <w:t xml:space="preserve">over the entire area to be treated with wick drains, and </w:t>
      </w:r>
      <w:r w:rsidR="00321991">
        <w:t>beyond in all directions</w:t>
      </w:r>
      <w:r w:rsidR="00321991">
        <w:t xml:space="preserve"> by</w:t>
      </w:r>
      <w:r>
        <w:t xml:space="preserve"> </w:t>
      </w:r>
      <w:r w:rsidR="00E75336">
        <w:t xml:space="preserve">one wick drain spacing </w:t>
      </w:r>
      <w:r w:rsidR="00E75336">
        <w:t>or a minimum of 6 feet</w:t>
      </w:r>
      <w:r>
        <w:t xml:space="preserve">. </w:t>
      </w:r>
      <w:r w:rsidR="00911E22">
        <w:t xml:space="preserve">Specify the drainage blanket as Item 203E35001 Granular Embankment, As Per Plan for payment. </w:t>
      </w:r>
      <w:r w:rsidR="00321991">
        <w:t xml:space="preserve">The top 12 inches of the drainage blanket is to be placed after installation of the wick drains; the </w:t>
      </w:r>
      <w:r w:rsidR="00435DB2">
        <w:t>lower portion</w:t>
      </w:r>
      <w:r w:rsidR="00321991">
        <w:t xml:space="preserve"> placed prior to </w:t>
      </w:r>
      <w:r w:rsidR="00321991">
        <w:t>installation of the wick drains</w:t>
      </w:r>
      <w:r w:rsidR="00321991">
        <w:t xml:space="preserve"> constitutes the working platform. </w:t>
      </w:r>
      <w:r>
        <w:t xml:space="preserve">Grade the bottom of the drainage </w:t>
      </w:r>
      <w:r>
        <w:lastRenderedPageBreak/>
        <w:t xml:space="preserve">blanket to drain, with a minimum 1% slope, to an outlet location. </w:t>
      </w:r>
      <w:r w:rsidR="00600BB8">
        <w:t xml:space="preserve">If </w:t>
      </w:r>
      <w:r w:rsidR="008439F1">
        <w:t>a direct outlet is not possible</w:t>
      </w:r>
      <w:r w:rsidR="00600BB8">
        <w:t>, p</w:t>
      </w:r>
      <w:r>
        <w:t xml:space="preserve">rovide an outlet pipe, </w:t>
      </w:r>
      <w:r w:rsidR="002D12FD">
        <w:t xml:space="preserve">conforming to </w:t>
      </w:r>
      <w:r w:rsidR="001C519E">
        <w:t>707.33</w:t>
      </w:r>
      <w:r w:rsidR="00A86072">
        <w:t>; t</w:t>
      </w:r>
      <w:r w:rsidR="00600BB8">
        <w:t>he outlet pipe is incidental to the Item 203 Granular Embankment, As Per Plan.</w:t>
      </w:r>
      <w:r w:rsidR="001C519E">
        <w:t xml:space="preserve"> Provide the following plan note in the plans:</w:t>
      </w:r>
    </w:p>
    <w:p w:rsidR="00170538" w:rsidRDefault="00170538" w:rsidP="0052480E">
      <w:pPr>
        <w:jc w:val="both"/>
      </w:pPr>
    </w:p>
    <w:p w:rsidR="002D12FD" w:rsidRPr="008F7829" w:rsidRDefault="002D12FD" w:rsidP="00CD43E1">
      <w:pPr>
        <w:ind w:left="720"/>
        <w:jc w:val="both"/>
        <w:rPr>
          <w:caps/>
          <w:u w:val="single"/>
        </w:rPr>
      </w:pPr>
      <w:r w:rsidRPr="00B1430F">
        <w:rPr>
          <w:caps/>
          <w:u w:val="single"/>
        </w:rPr>
        <w:t xml:space="preserve">Item 203 </w:t>
      </w:r>
      <w:r w:rsidRPr="002D12FD">
        <w:rPr>
          <w:caps/>
          <w:u w:val="single"/>
        </w:rPr>
        <w:t>GRANULAR EMBANKMENT, AS PER PLAN</w:t>
      </w:r>
    </w:p>
    <w:p w:rsidR="002D12FD" w:rsidRDefault="002D0E81" w:rsidP="00CD43E1">
      <w:pPr>
        <w:ind w:left="720"/>
        <w:jc w:val="both"/>
      </w:pPr>
      <w:r w:rsidRPr="00C16116">
        <w:t xml:space="preserve">Prior to the installation of wick drains, </w:t>
      </w:r>
      <w:r>
        <w:t>p</w:t>
      </w:r>
      <w:r w:rsidR="002D12FD">
        <w:t>rovide a</w:t>
      </w:r>
      <w:r w:rsidR="00C57416">
        <w:t xml:space="preserve"> minimum</w:t>
      </w:r>
      <w:proofErr w:type="gramStart"/>
      <w:r w:rsidR="00D603DF">
        <w:t xml:space="preserve"> </w:t>
      </w:r>
      <w:r w:rsidR="00D603DF" w:rsidRPr="00070967">
        <w:rPr>
          <w:u w:val="single"/>
        </w:rPr>
        <w:t xml:space="preserve">  (</w:t>
      </w:r>
      <w:proofErr w:type="gramEnd"/>
      <w:r w:rsidR="00D603DF">
        <w:rPr>
          <w:u w:val="single"/>
        </w:rPr>
        <w:t>1</w:t>
      </w:r>
      <w:r w:rsidR="00D603DF" w:rsidRPr="00070967">
        <w:rPr>
          <w:u w:val="single"/>
        </w:rPr>
        <w:t xml:space="preserve">)  </w:t>
      </w:r>
      <w:r w:rsidR="005A444C">
        <w:t>-</w:t>
      </w:r>
      <w:r w:rsidR="002D12FD">
        <w:t>inch thick layer of granular material, conforming to 703.02.A</w:t>
      </w:r>
      <w:r w:rsidR="00D603DF">
        <w:t>,</w:t>
      </w:r>
      <w:r w:rsidR="002D12FD">
        <w:t xml:space="preserve"> over the area </w:t>
      </w:r>
      <w:r w:rsidR="00D62322">
        <w:t xml:space="preserve">detailed </w:t>
      </w:r>
      <w:r w:rsidR="002D12FD">
        <w:t>in</w:t>
      </w:r>
      <w:r w:rsidR="008439F1">
        <w:t xml:space="preserve"> </w:t>
      </w:r>
      <w:r w:rsidR="002D12FD">
        <w:t xml:space="preserve"> </w:t>
      </w:r>
      <w:r w:rsidR="00D62322">
        <w:rPr>
          <w:u w:val="single"/>
        </w:rPr>
        <w:t xml:space="preserve">  </w:t>
      </w:r>
      <w:r w:rsidR="002D12FD" w:rsidRPr="00D62322">
        <w:rPr>
          <w:u w:val="single"/>
        </w:rPr>
        <w:t>(</w:t>
      </w:r>
      <w:r w:rsidR="00D603DF">
        <w:rPr>
          <w:u w:val="single"/>
        </w:rPr>
        <w:t>2</w:t>
      </w:r>
      <w:r w:rsidR="002D12FD" w:rsidRPr="00D62322">
        <w:rPr>
          <w:u w:val="single"/>
        </w:rPr>
        <w:t>)</w:t>
      </w:r>
      <w:r w:rsidR="00D62322">
        <w:rPr>
          <w:u w:val="single"/>
        </w:rPr>
        <w:t xml:space="preserve">  </w:t>
      </w:r>
      <w:r w:rsidR="00C57416">
        <w:t xml:space="preserve"> to the top of working platform elevation</w:t>
      </w:r>
      <w:r w:rsidR="00D62322">
        <w:t xml:space="preserve">. Prior to placement of the granular material, grade the bottom of the placement area to drain </w:t>
      </w:r>
      <w:r w:rsidR="00070967">
        <w:t>as shown in the detail. Provide a</w:t>
      </w:r>
      <w:r w:rsidR="008439F1">
        <w:t xml:space="preserve"> </w:t>
      </w:r>
      <w:proofErr w:type="gramStart"/>
      <w:r w:rsidR="00070967">
        <w:t xml:space="preserve"> </w:t>
      </w:r>
      <w:r w:rsidR="00070967" w:rsidRPr="00070967">
        <w:rPr>
          <w:u w:val="single"/>
        </w:rPr>
        <w:t xml:space="preserve">  (</w:t>
      </w:r>
      <w:proofErr w:type="gramEnd"/>
      <w:r w:rsidR="00D603DF">
        <w:rPr>
          <w:u w:val="single"/>
        </w:rPr>
        <w:t>3</w:t>
      </w:r>
      <w:r w:rsidR="00070967" w:rsidRPr="00070967">
        <w:rPr>
          <w:u w:val="single"/>
        </w:rPr>
        <w:t xml:space="preserve">)  </w:t>
      </w:r>
      <w:r w:rsidR="005A444C">
        <w:t>-</w:t>
      </w:r>
      <w:r w:rsidR="00070967">
        <w:t>inch diameter outlet pipe conforming to 707.33 at the location shown in the detail; payment for the outlet pipe is incidental to this item.</w:t>
      </w:r>
      <w:r w:rsidR="00D603DF">
        <w:t xml:space="preserve"> After installation of the wick drains, place an additional 12 inches of granular material overtop of the </w:t>
      </w:r>
      <w:r w:rsidR="008600F7">
        <w:t>cut off wick drains</w:t>
      </w:r>
      <w:r w:rsidR="009C3A7A">
        <w:t xml:space="preserve">. Place and compact the </w:t>
      </w:r>
      <w:r w:rsidR="009C3A7A">
        <w:t xml:space="preserve">granular </w:t>
      </w:r>
      <w:r w:rsidR="009C3A7A">
        <w:t>material in accordance with Item 203</w:t>
      </w:r>
      <w:r w:rsidR="008600F7">
        <w:t>.</w:t>
      </w:r>
    </w:p>
    <w:p w:rsidR="002D12FD" w:rsidRDefault="002D12FD" w:rsidP="002D12FD">
      <w:pPr>
        <w:jc w:val="both"/>
      </w:pPr>
    </w:p>
    <w:p w:rsidR="00D603DF" w:rsidRDefault="00D603DF" w:rsidP="00D603DF">
      <w:pPr>
        <w:ind w:left="720" w:hanging="720"/>
        <w:jc w:val="both"/>
      </w:pPr>
      <w:r>
        <w:t>(</w:t>
      </w:r>
      <w:r>
        <w:t>1</w:t>
      </w:r>
      <w:r>
        <w:t>)</w:t>
      </w:r>
      <w:r>
        <w:tab/>
      </w:r>
      <w:r>
        <w:t>T</w:t>
      </w:r>
      <w:r w:rsidR="005A444C">
        <w:t>his is t</w:t>
      </w:r>
      <w:r>
        <w:t>ypically 24-inch thick</w:t>
      </w:r>
      <w:r>
        <w:t>.</w:t>
      </w:r>
      <w:r>
        <w:t xml:space="preserve"> I</w:t>
      </w:r>
      <w:r>
        <w:t xml:space="preserve">ncrease </w:t>
      </w:r>
      <w:r>
        <w:t>the platform thickness as necessary to ensure a stable working platform for the equipment.</w:t>
      </w:r>
    </w:p>
    <w:p w:rsidR="002D12FD" w:rsidRDefault="002D12FD" w:rsidP="00D603DF">
      <w:pPr>
        <w:ind w:left="720" w:hanging="720"/>
        <w:jc w:val="both"/>
      </w:pPr>
      <w:r>
        <w:t>(</w:t>
      </w:r>
      <w:r w:rsidR="00D603DF">
        <w:t>2</w:t>
      </w:r>
      <w:r>
        <w:t>)</w:t>
      </w:r>
      <w:r>
        <w:tab/>
        <w:t>Provide a plan view</w:t>
      </w:r>
      <w:r w:rsidR="00070967">
        <w:t xml:space="preserve"> </w:t>
      </w:r>
      <w:r>
        <w:t xml:space="preserve">of the </w:t>
      </w:r>
      <w:r w:rsidR="00D62322">
        <w:t xml:space="preserve">drainage blanket </w:t>
      </w:r>
      <w:r>
        <w:t>placement area and specify the detail or figure in the plan note</w:t>
      </w:r>
      <w:r w:rsidR="00C57416">
        <w:t>. Specify the elevation of the top of the working platform</w:t>
      </w:r>
      <w:r w:rsidR="00070967">
        <w:t>. Detail the grading of the bottom of the placement area for drainage, and the outlet location</w:t>
      </w:r>
      <w:r w:rsidR="00C57416">
        <w:t>. Provide additional details as necessary</w:t>
      </w:r>
      <w:r w:rsidR="00070967">
        <w:t>.</w:t>
      </w:r>
    </w:p>
    <w:p w:rsidR="003F73D0" w:rsidRDefault="00070967" w:rsidP="00C57416">
      <w:pPr>
        <w:ind w:left="720" w:hanging="720"/>
        <w:jc w:val="both"/>
      </w:pPr>
      <w:r>
        <w:t>(</w:t>
      </w:r>
      <w:r w:rsidR="00D603DF">
        <w:t>3</w:t>
      </w:r>
      <w:r>
        <w:t>)</w:t>
      </w:r>
      <w:r>
        <w:tab/>
        <w:t>Provide a diameter for the outlet pipe, if an outlet pipe is necessary. Otherwise, delete this sentence from the plan note.</w:t>
      </w:r>
    </w:p>
    <w:sectPr w:rsidR="003F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125"/>
    <w:multiLevelType w:val="hybridMultilevel"/>
    <w:tmpl w:val="F7449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6477"/>
    <w:multiLevelType w:val="hybridMultilevel"/>
    <w:tmpl w:val="9A66C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16"/>
    <w:rsid w:val="000261A3"/>
    <w:rsid w:val="00035700"/>
    <w:rsid w:val="0004394B"/>
    <w:rsid w:val="00070967"/>
    <w:rsid w:val="000D4B56"/>
    <w:rsid w:val="000F3851"/>
    <w:rsid w:val="00114F79"/>
    <w:rsid w:val="00151757"/>
    <w:rsid w:val="00170538"/>
    <w:rsid w:val="00192AFB"/>
    <w:rsid w:val="001C519E"/>
    <w:rsid w:val="001C6A4B"/>
    <w:rsid w:val="00213CCA"/>
    <w:rsid w:val="002C6DCB"/>
    <w:rsid w:val="002D0E81"/>
    <w:rsid w:val="002D0F78"/>
    <w:rsid w:val="002D12FD"/>
    <w:rsid w:val="002D6083"/>
    <w:rsid w:val="00301923"/>
    <w:rsid w:val="00321991"/>
    <w:rsid w:val="00356104"/>
    <w:rsid w:val="00385888"/>
    <w:rsid w:val="003A740C"/>
    <w:rsid w:val="003B0E9D"/>
    <w:rsid w:val="003E4951"/>
    <w:rsid w:val="003F0CAA"/>
    <w:rsid w:val="003F73D0"/>
    <w:rsid w:val="00435DB2"/>
    <w:rsid w:val="00456C5F"/>
    <w:rsid w:val="004743FF"/>
    <w:rsid w:val="004B00BC"/>
    <w:rsid w:val="004E233E"/>
    <w:rsid w:val="004F0DE3"/>
    <w:rsid w:val="004F5673"/>
    <w:rsid w:val="0050697B"/>
    <w:rsid w:val="005122CE"/>
    <w:rsid w:val="00517736"/>
    <w:rsid w:val="0052480E"/>
    <w:rsid w:val="00565D8F"/>
    <w:rsid w:val="005725C5"/>
    <w:rsid w:val="005A444C"/>
    <w:rsid w:val="005B04C2"/>
    <w:rsid w:val="005F4562"/>
    <w:rsid w:val="00600BB8"/>
    <w:rsid w:val="0068095C"/>
    <w:rsid w:val="00682AF1"/>
    <w:rsid w:val="006A16D0"/>
    <w:rsid w:val="006D5556"/>
    <w:rsid w:val="00756B3C"/>
    <w:rsid w:val="007D6AE1"/>
    <w:rsid w:val="007F1151"/>
    <w:rsid w:val="00826A54"/>
    <w:rsid w:val="0083198A"/>
    <w:rsid w:val="0083353D"/>
    <w:rsid w:val="008439F1"/>
    <w:rsid w:val="008451A2"/>
    <w:rsid w:val="008600F7"/>
    <w:rsid w:val="008679FB"/>
    <w:rsid w:val="008C320B"/>
    <w:rsid w:val="008D576A"/>
    <w:rsid w:val="008D6C5A"/>
    <w:rsid w:val="008F7829"/>
    <w:rsid w:val="00911E22"/>
    <w:rsid w:val="00982B27"/>
    <w:rsid w:val="009C3A7A"/>
    <w:rsid w:val="009D0175"/>
    <w:rsid w:val="009F151A"/>
    <w:rsid w:val="00A0045A"/>
    <w:rsid w:val="00A63B99"/>
    <w:rsid w:val="00A86072"/>
    <w:rsid w:val="00A914D8"/>
    <w:rsid w:val="00AA4AAD"/>
    <w:rsid w:val="00B1430F"/>
    <w:rsid w:val="00B26AB0"/>
    <w:rsid w:val="00B33ED0"/>
    <w:rsid w:val="00B418AC"/>
    <w:rsid w:val="00B67102"/>
    <w:rsid w:val="00B8468A"/>
    <w:rsid w:val="00B9585D"/>
    <w:rsid w:val="00BE65C7"/>
    <w:rsid w:val="00C16116"/>
    <w:rsid w:val="00C51E07"/>
    <w:rsid w:val="00C57416"/>
    <w:rsid w:val="00CD43E1"/>
    <w:rsid w:val="00CF1B83"/>
    <w:rsid w:val="00D55B84"/>
    <w:rsid w:val="00D603DF"/>
    <w:rsid w:val="00D62322"/>
    <w:rsid w:val="00D729BA"/>
    <w:rsid w:val="00D76DAD"/>
    <w:rsid w:val="00D86797"/>
    <w:rsid w:val="00DA30EB"/>
    <w:rsid w:val="00DB1A30"/>
    <w:rsid w:val="00DF0547"/>
    <w:rsid w:val="00E75336"/>
    <w:rsid w:val="00E9761F"/>
    <w:rsid w:val="00EC0926"/>
    <w:rsid w:val="00EC4EEB"/>
    <w:rsid w:val="00F21906"/>
    <w:rsid w:val="00F22A83"/>
    <w:rsid w:val="00F348C5"/>
    <w:rsid w:val="00F43A6E"/>
    <w:rsid w:val="00F658FA"/>
    <w:rsid w:val="00F823FA"/>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68BFF1"/>
  <w15:chartTrackingRefBased/>
  <w15:docId w15:val="{9F48FE00-59C2-4967-B9DD-737F9592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16"/>
    <w:pPr>
      <w:spacing w:after="160" w:line="259" w:lineRule="auto"/>
      <w:ind w:left="720"/>
      <w:contextualSpacing/>
    </w:pPr>
    <w:rPr>
      <w:rFonts w:asciiTheme="minorHAnsi" w:hAnsiTheme="minorHAnsi" w:cstheme="minorBidi"/>
      <w:sz w:val="22"/>
      <w:szCs w:val="22"/>
    </w:rPr>
  </w:style>
  <w:style w:type="paragraph" w:customStyle="1" w:styleId="Section">
    <w:name w:val="Section"/>
    <w:basedOn w:val="Normal"/>
    <w:rsid w:val="00C16116"/>
    <w:pPr>
      <w:keepNext/>
      <w:jc w:val="center"/>
    </w:pPr>
    <w:rPr>
      <w:b/>
      <w:caps/>
    </w:rPr>
  </w:style>
  <w:style w:type="paragraph" w:customStyle="1" w:styleId="SectionDate">
    <w:name w:val="Section Date"/>
    <w:basedOn w:val="Section"/>
    <w:rsid w:val="00C16116"/>
    <w:rPr>
      <w:caps w:val="0"/>
    </w:rPr>
  </w:style>
  <w:style w:type="paragraph" w:styleId="BalloonText">
    <w:name w:val="Balloon Text"/>
    <w:basedOn w:val="Normal"/>
    <w:link w:val="BalloonTextChar"/>
    <w:uiPriority w:val="99"/>
    <w:semiHidden/>
    <w:unhideWhenUsed/>
    <w:rsid w:val="00F43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6BD4C8D8-3FEE-451A-9F4B-9E37BDA65543}"/>
</file>

<file path=customXml/itemProps2.xml><?xml version="1.0" encoding="utf-8"?>
<ds:datastoreItem xmlns:ds="http://schemas.openxmlformats.org/officeDocument/2006/customXml" ds:itemID="{E975EF33-4C30-4D40-8197-D94D43E6591B}">
  <ds:schemaRefs>
    <ds:schemaRef ds:uri="http://schemas.microsoft.com/sharepoint/v3/contenttype/forms"/>
  </ds:schemaRefs>
</ds:datastoreItem>
</file>

<file path=customXml/itemProps3.xml><?xml version="1.0" encoding="utf-8"?>
<ds:datastoreItem xmlns:ds="http://schemas.openxmlformats.org/officeDocument/2006/customXml" ds:itemID="{F56DBD4F-532D-4CB8-915E-42AEBB5196C1}">
  <ds:schemaRefs>
    <ds:schemaRef ds:uri="http://schemas.microsoft.com/office/2006/metadata/properties"/>
    <ds:schemaRef ds:uri="http://schemas.microsoft.com/office/infopath/2007/PartnerControls"/>
    <ds:schemaRef ds:uri="68706258-d905-42eb-92b4-eec6b2d2e6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Provision: Wick Drains</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Wick Drains</dc:title>
  <dc:subject/>
  <dc:creator>Alexander Dettloff</dc:creator>
  <cp:keywords/>
  <dc:description/>
  <cp:lastModifiedBy>Dettloff, Alexander</cp:lastModifiedBy>
  <cp:revision>2</cp:revision>
  <dcterms:created xsi:type="dcterms:W3CDTF">2021-02-25T15:49:00Z</dcterms:created>
  <dcterms:modified xsi:type="dcterms:W3CDTF">2021-02-25T15:49:00Z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